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2307" w14:textId="19AF4E0A" w:rsidR="00C944A8" w:rsidRPr="00462920" w:rsidRDefault="00C944A8" w:rsidP="00462920">
      <w:pPr>
        <w:tabs>
          <w:tab w:val="center" w:pos="4252"/>
        </w:tabs>
        <w:spacing w:after="0" w:line="240" w:lineRule="auto"/>
        <w:jc w:val="center"/>
        <w:rPr>
          <w:rFonts w:ascii="Century Gothic" w:hAnsi="Century Gothic"/>
          <w:b/>
          <w:noProof/>
          <w:color w:val="00B050"/>
          <w:lang w:eastAsia="es-PE"/>
        </w:rPr>
      </w:pPr>
      <w:r w:rsidRPr="00446516">
        <w:rPr>
          <w:rFonts w:ascii="Arial" w:eastAsia="Arial" w:hAnsi="Arial" w:cs="Arial"/>
          <w:b/>
        </w:rPr>
        <w:t xml:space="preserve">PROCESO </w:t>
      </w:r>
      <w:r w:rsidR="00B42B12" w:rsidRPr="00446516">
        <w:rPr>
          <w:rFonts w:ascii="Arial" w:eastAsia="Arial" w:hAnsi="Arial" w:cs="Arial"/>
          <w:b/>
        </w:rPr>
        <w:t>PARA LA CONTRATACIÓN ADMINISTRATIVA DE SERVICIOS</w:t>
      </w:r>
    </w:p>
    <w:p w14:paraId="3CC80AA6" w14:textId="24ACE3CD" w:rsidR="00FF098E" w:rsidRPr="00370CD4" w:rsidRDefault="00FF098E" w:rsidP="00FF098E">
      <w:pPr>
        <w:spacing w:after="0"/>
        <w:jc w:val="center"/>
        <w:rPr>
          <w:rFonts w:ascii="Arial" w:eastAsia="Arial" w:hAnsi="Arial" w:cs="Arial"/>
          <w:b/>
        </w:rPr>
      </w:pPr>
      <w:r w:rsidRPr="00370CD4">
        <w:rPr>
          <w:rFonts w:ascii="Arial" w:eastAsia="Arial" w:hAnsi="Arial" w:cs="Arial"/>
          <w:b/>
        </w:rPr>
        <w:t>CONVOCATORIA CAS N°0</w:t>
      </w:r>
      <w:r w:rsidR="00711613">
        <w:rPr>
          <w:rFonts w:ascii="Arial" w:eastAsia="Arial" w:hAnsi="Arial" w:cs="Arial"/>
          <w:b/>
        </w:rPr>
        <w:t>0</w:t>
      </w:r>
      <w:r w:rsidR="00BD053F">
        <w:rPr>
          <w:rFonts w:ascii="Arial" w:eastAsia="Arial" w:hAnsi="Arial" w:cs="Arial"/>
          <w:b/>
        </w:rPr>
        <w:t>3</w:t>
      </w:r>
      <w:r w:rsidRPr="00370CD4">
        <w:rPr>
          <w:rFonts w:ascii="Arial" w:eastAsia="Arial" w:hAnsi="Arial" w:cs="Arial"/>
          <w:b/>
        </w:rPr>
        <w:t>-202</w:t>
      </w:r>
      <w:r w:rsidR="00711613">
        <w:rPr>
          <w:rFonts w:ascii="Arial" w:eastAsia="Arial" w:hAnsi="Arial" w:cs="Arial"/>
          <w:b/>
        </w:rPr>
        <w:t>1</w:t>
      </w:r>
      <w:r w:rsidRPr="00370CD4">
        <w:rPr>
          <w:rFonts w:ascii="Arial" w:eastAsia="Arial" w:hAnsi="Arial" w:cs="Arial"/>
          <w:b/>
        </w:rPr>
        <w:t>/ MDPN/GAF-SGP</w:t>
      </w:r>
    </w:p>
    <w:p w14:paraId="614D5254" w14:textId="77777777" w:rsidR="00FF098E" w:rsidRPr="00370CD4" w:rsidRDefault="00FF098E" w:rsidP="00FF098E">
      <w:pPr>
        <w:spacing w:after="0" w:line="120" w:lineRule="auto"/>
        <w:jc w:val="center"/>
        <w:rPr>
          <w:rFonts w:ascii="Arial" w:eastAsia="Arial" w:hAnsi="Arial" w:cs="Arial"/>
          <w:b/>
        </w:rPr>
      </w:pPr>
    </w:p>
    <w:p w14:paraId="6E5C3A0D" w14:textId="77777777" w:rsidR="00FF098E" w:rsidRPr="00370CD4" w:rsidRDefault="00FF098E" w:rsidP="00FF098E">
      <w:pPr>
        <w:spacing w:line="240" w:lineRule="auto"/>
        <w:ind w:right="57"/>
        <w:jc w:val="center"/>
        <w:rPr>
          <w:rFonts w:ascii="Arial" w:eastAsia="Arial" w:hAnsi="Arial" w:cs="Arial"/>
          <w:b/>
          <w:sz w:val="20"/>
          <w:szCs w:val="20"/>
        </w:rPr>
      </w:pPr>
      <w:r w:rsidRPr="00370CD4">
        <w:rPr>
          <w:rFonts w:ascii="Arial" w:eastAsia="Arial" w:hAnsi="Arial" w:cs="Arial"/>
          <w:b/>
          <w:sz w:val="20"/>
          <w:szCs w:val="20"/>
        </w:rPr>
        <w:t>(PUESTOS ADMINISTRATIVOS)</w:t>
      </w:r>
    </w:p>
    <w:p w14:paraId="632C073F" w14:textId="77777777" w:rsidR="00FF098E" w:rsidRPr="00C944A8" w:rsidRDefault="00FF098E" w:rsidP="00FF098E">
      <w:pPr>
        <w:spacing w:line="120" w:lineRule="auto"/>
        <w:ind w:right="5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</w:t>
      </w:r>
    </w:p>
    <w:p w14:paraId="5ED05C5F" w14:textId="463E454B" w:rsidR="0054027F" w:rsidRPr="0069532E" w:rsidRDefault="0054027F" w:rsidP="0054027F">
      <w:pPr>
        <w:spacing w:line="259" w:lineRule="auto"/>
        <w:ind w:right="55"/>
        <w:jc w:val="center"/>
        <w:rPr>
          <w:rFonts w:ascii="Arial" w:eastAsia="Arial" w:hAnsi="Arial" w:cs="Arial"/>
          <w:b/>
        </w:rPr>
      </w:pPr>
      <w:r w:rsidRPr="0069532E">
        <w:rPr>
          <w:rFonts w:ascii="Arial" w:eastAsia="Arial" w:hAnsi="Arial" w:cs="Arial"/>
          <w:b/>
        </w:rPr>
        <w:t xml:space="preserve">01 GERENTE DE </w:t>
      </w:r>
      <w:r w:rsidR="00D079F8">
        <w:rPr>
          <w:rFonts w:ascii="Arial" w:eastAsia="Arial" w:hAnsi="Arial" w:cs="Arial"/>
          <w:b/>
        </w:rPr>
        <w:t xml:space="preserve">ADMINISTRACION </w:t>
      </w:r>
      <w:r w:rsidR="002C01FB">
        <w:rPr>
          <w:rFonts w:ascii="Arial" w:eastAsia="Arial" w:hAnsi="Arial" w:cs="Arial"/>
          <w:b/>
        </w:rPr>
        <w:t>Y FINANZAS</w:t>
      </w:r>
    </w:p>
    <w:p w14:paraId="7A74996D" w14:textId="77777777" w:rsidR="0054027F" w:rsidRPr="00C944A8" w:rsidRDefault="0054027F" w:rsidP="0054027F">
      <w:pPr>
        <w:numPr>
          <w:ilvl w:val="0"/>
          <w:numId w:val="28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944A8">
        <w:rPr>
          <w:rFonts w:ascii="Arial" w:eastAsia="Calibri" w:hAnsi="Arial" w:cs="Arial"/>
          <w:b/>
          <w:szCs w:val="24"/>
        </w:rPr>
        <w:t>GENERALIDADES</w:t>
      </w:r>
    </w:p>
    <w:p w14:paraId="662EE088" w14:textId="77777777" w:rsidR="0054027F" w:rsidRPr="00C944A8" w:rsidRDefault="0054027F" w:rsidP="0054027F">
      <w:pPr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2F68BE03" w14:textId="77777777" w:rsidR="0054027F" w:rsidRPr="00C944A8" w:rsidRDefault="0054027F" w:rsidP="0054027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Objeto de la convocatoria</w:t>
      </w:r>
    </w:p>
    <w:p w14:paraId="604E558D" w14:textId="58E0C341" w:rsidR="0054027F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Realizar la selección para contratar los servicios de </w:t>
      </w:r>
      <w:r>
        <w:rPr>
          <w:rFonts w:ascii="Arial" w:eastAsia="Calibri" w:hAnsi="Arial" w:cs="Arial"/>
          <w:sz w:val="20"/>
          <w:szCs w:val="20"/>
        </w:rPr>
        <w:t xml:space="preserve">un </w:t>
      </w:r>
      <w:r w:rsidRPr="00C944A8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>01</w:t>
      </w:r>
      <w:r w:rsidRPr="00C944A8">
        <w:rPr>
          <w:rFonts w:ascii="Arial" w:eastAsia="Calibri" w:hAnsi="Arial" w:cs="Arial"/>
          <w:sz w:val="20"/>
          <w:szCs w:val="20"/>
        </w:rPr>
        <w:t xml:space="preserve">) </w:t>
      </w:r>
      <w:r>
        <w:rPr>
          <w:rFonts w:ascii="Arial" w:eastAsia="Calibri" w:hAnsi="Arial" w:cs="Arial"/>
          <w:sz w:val="20"/>
          <w:szCs w:val="20"/>
        </w:rPr>
        <w:t xml:space="preserve">Gerente de </w:t>
      </w:r>
      <w:r w:rsidR="00FA6179">
        <w:rPr>
          <w:rFonts w:ascii="Arial" w:eastAsia="Calibri" w:hAnsi="Arial" w:cs="Arial"/>
          <w:sz w:val="20"/>
          <w:szCs w:val="20"/>
        </w:rPr>
        <w:t xml:space="preserve">Administracion </w:t>
      </w:r>
      <w:r w:rsidR="00760E6D">
        <w:rPr>
          <w:rFonts w:ascii="Arial" w:eastAsia="Calibri" w:hAnsi="Arial" w:cs="Arial"/>
          <w:sz w:val="20"/>
          <w:szCs w:val="20"/>
        </w:rPr>
        <w:t>y Finanzas</w:t>
      </w:r>
    </w:p>
    <w:p w14:paraId="3834E19B" w14:textId="77777777" w:rsidR="0054027F" w:rsidRPr="00C944A8" w:rsidRDefault="0054027F" w:rsidP="0054027F">
      <w:pPr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FBFD9EA" w14:textId="77777777" w:rsidR="0054027F" w:rsidRPr="00C944A8" w:rsidRDefault="0054027F" w:rsidP="0054027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Dependencia, unidad orgánica y/o área solicitante</w:t>
      </w:r>
    </w:p>
    <w:p w14:paraId="5E17C158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Gerencia Municipal</w:t>
      </w:r>
    </w:p>
    <w:p w14:paraId="506136EB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C84A911" w14:textId="77777777" w:rsidR="0054027F" w:rsidRPr="00C944A8" w:rsidRDefault="0054027F" w:rsidP="0054027F">
      <w:pPr>
        <w:numPr>
          <w:ilvl w:val="0"/>
          <w:numId w:val="29"/>
        </w:numPr>
        <w:spacing w:after="200" w:line="240" w:lineRule="auto"/>
        <w:ind w:left="357" w:hanging="35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Dependencia encargada de realizar el proceso de contratación.</w:t>
      </w:r>
    </w:p>
    <w:p w14:paraId="4856C6E5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Subgerencia de Personal – Área CAS</w:t>
      </w:r>
    </w:p>
    <w:p w14:paraId="4419113D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0B72708" w14:textId="77777777" w:rsidR="0054027F" w:rsidRPr="00C944A8" w:rsidRDefault="0054027F" w:rsidP="0054027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Base Legal:</w:t>
      </w:r>
    </w:p>
    <w:p w14:paraId="5D611786" w14:textId="77777777" w:rsidR="0054027F" w:rsidRPr="00C944A8" w:rsidRDefault="0054027F" w:rsidP="0054027F">
      <w:pPr>
        <w:numPr>
          <w:ilvl w:val="0"/>
          <w:numId w:val="5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Decreto Legislativo N° 1057, que regula el Régimen de Contratación Administrativa de Servicios.</w:t>
      </w:r>
    </w:p>
    <w:p w14:paraId="70D063AB" w14:textId="77777777" w:rsidR="0054027F" w:rsidRPr="00C944A8" w:rsidRDefault="0054027F" w:rsidP="0054027F">
      <w:pPr>
        <w:spacing w:after="200" w:line="12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58C77DB" w14:textId="77777777" w:rsidR="0054027F" w:rsidRPr="00C944A8" w:rsidRDefault="0054027F" w:rsidP="0054027F">
      <w:pPr>
        <w:numPr>
          <w:ilvl w:val="0"/>
          <w:numId w:val="5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Reglamento del Decreto Legislativo N° 1057 que regula el Régimen Especial de Contratación Administrativa de Servicios, aprobado por Decreto Supremo N° 075-2008-PCM, modificado por Decreto Supremo N° 065-2011-PCM.</w:t>
      </w:r>
    </w:p>
    <w:p w14:paraId="78DED336" w14:textId="77777777" w:rsidR="0054027F" w:rsidRPr="00C944A8" w:rsidRDefault="0054027F" w:rsidP="0054027F">
      <w:pPr>
        <w:spacing w:line="12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759C9D6" w14:textId="77777777" w:rsidR="0054027F" w:rsidRPr="00C944A8" w:rsidRDefault="0054027F" w:rsidP="0054027F">
      <w:pPr>
        <w:spacing w:after="200" w:line="12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AA0DD19" w14:textId="77777777" w:rsidR="0054027F" w:rsidRPr="00C944A8" w:rsidRDefault="0054027F" w:rsidP="0054027F">
      <w:pPr>
        <w:numPr>
          <w:ilvl w:val="0"/>
          <w:numId w:val="5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Las demás disposiciones que resulten aplicables al Contrato Administrativo de Servicios. </w:t>
      </w:r>
    </w:p>
    <w:p w14:paraId="384EF76D" w14:textId="77777777" w:rsidR="0054027F" w:rsidRPr="00C944A8" w:rsidRDefault="0054027F" w:rsidP="0054027F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876E74A" w14:textId="77777777" w:rsidR="0054027F" w:rsidRPr="0069532E" w:rsidRDefault="0054027F" w:rsidP="0054027F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69532E">
        <w:rPr>
          <w:rFonts w:ascii="Arial" w:eastAsia="Calibri" w:hAnsi="Arial" w:cs="Arial"/>
          <w:b/>
          <w:sz w:val="20"/>
        </w:rPr>
        <w:t>PERFIL DEL PUESTO</w:t>
      </w:r>
    </w:p>
    <w:p w14:paraId="1493E1CB" w14:textId="77777777" w:rsidR="0054027F" w:rsidRDefault="0054027F" w:rsidP="0054027F">
      <w:pPr>
        <w:spacing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6960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4606"/>
      </w:tblGrid>
      <w:tr w:rsidR="0054027F" w:rsidRPr="003B21E3" w14:paraId="11596EA4" w14:textId="77777777" w:rsidTr="0098255F">
        <w:trPr>
          <w:trHeight w:val="79"/>
        </w:trPr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849EF68" w14:textId="77777777" w:rsidR="0054027F" w:rsidRPr="003B21E3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REQUISITOS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7722746" w14:textId="77777777" w:rsidR="0054027F" w:rsidRPr="003B21E3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B21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DETALLE</w:t>
            </w:r>
          </w:p>
        </w:tc>
      </w:tr>
      <w:tr w:rsidR="0054027F" w:rsidRPr="003B21E3" w14:paraId="557799D2" w14:textId="77777777" w:rsidTr="0098255F">
        <w:trPr>
          <w:trHeight w:val="76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449F" w14:textId="77777777" w:rsidR="0054027F" w:rsidRPr="00023BFE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Formación Académica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66B2" w14:textId="76246F4D" w:rsidR="0054027F" w:rsidRPr="00023BFE" w:rsidRDefault="00C93D87" w:rsidP="0098255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Titulado Colegiado y </w:t>
            </w:r>
            <w:r w:rsidR="00B56B22">
              <w:rPr>
                <w:rFonts w:ascii="Calibri" w:eastAsia="Times New Roman" w:hAnsi="Calibri" w:cs="Calibri"/>
                <w:color w:val="000000"/>
                <w:lang w:eastAsia="es-PE"/>
              </w:rPr>
              <w:t>Habilitado, Administración y Finanzas, Economía y Derecho y/o carreras en la materia</w:t>
            </w:r>
            <w:r w:rsidR="0054027F">
              <w:rPr>
                <w:rFonts w:ascii="Calibri" w:eastAsia="Times New Roman" w:hAnsi="Calibri" w:cs="Calibri"/>
                <w:color w:val="000000"/>
                <w:lang w:eastAsia="es-PE"/>
              </w:rPr>
              <w:t>.</w:t>
            </w:r>
          </w:p>
        </w:tc>
      </w:tr>
      <w:tr w:rsidR="0054027F" w:rsidRPr="003B21E3" w14:paraId="4A052884" w14:textId="77777777" w:rsidTr="0098255F">
        <w:trPr>
          <w:trHeight w:val="76"/>
        </w:trPr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015A" w14:textId="77777777" w:rsidR="0054027F" w:rsidRPr="00023BFE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Conocimientos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C166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a.</w:t>
            </w: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 xml:space="preserve"> Conocimientos técnico principales:</w:t>
            </w:r>
          </w:p>
        </w:tc>
      </w:tr>
      <w:tr w:rsidR="0054027F" w:rsidRPr="003B21E3" w14:paraId="42EFA3CF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2E37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ACA" w14:textId="0D087A8A" w:rsidR="0054027F" w:rsidRPr="00023BFE" w:rsidRDefault="0054027F" w:rsidP="00982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t xml:space="preserve">- </w:t>
            </w:r>
            <w:r w:rsidR="002B4EA1">
              <w:t>Conocimiento en SIAF</w:t>
            </w:r>
          </w:p>
        </w:tc>
      </w:tr>
      <w:tr w:rsidR="0054027F" w:rsidRPr="003B21E3" w14:paraId="56EF2591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2086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BD34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b. </w:t>
            </w: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Curso y/o programas de especialización:</w:t>
            </w:r>
          </w:p>
        </w:tc>
      </w:tr>
      <w:tr w:rsidR="0054027F" w:rsidRPr="003B21E3" w14:paraId="4FFA2959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15ED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1396" w14:textId="13C52D07" w:rsidR="0054027F" w:rsidRPr="006644BF" w:rsidRDefault="004D5B3A" w:rsidP="006644B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Diplomado en Gestión Municipal y Gobernabilidad.</w:t>
            </w:r>
          </w:p>
        </w:tc>
      </w:tr>
      <w:tr w:rsidR="0054027F" w:rsidRPr="003B21E3" w14:paraId="2FEE9B99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1C97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9DDA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c. Conocimiento en ofimática e idiomas:</w:t>
            </w:r>
          </w:p>
        </w:tc>
      </w:tr>
      <w:tr w:rsidR="0054027F" w:rsidRPr="003B21E3" w14:paraId="772CBEA0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0988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9527" w14:textId="77777777" w:rsidR="0054027F" w:rsidRPr="00023BFE" w:rsidRDefault="0054027F" w:rsidP="009825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Nivel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básico</w:t>
            </w: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(Word y Excel)</w:t>
            </w:r>
          </w:p>
        </w:tc>
      </w:tr>
      <w:tr w:rsidR="0054027F" w:rsidRPr="003B21E3" w14:paraId="307D733B" w14:textId="77777777" w:rsidTr="0098255F">
        <w:trPr>
          <w:trHeight w:val="76"/>
        </w:trPr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E894" w14:textId="77777777" w:rsidR="0054027F" w:rsidRPr="00023BFE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3155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a. Experiencia General</w:t>
            </w:r>
          </w:p>
        </w:tc>
      </w:tr>
      <w:tr w:rsidR="0054027F" w:rsidRPr="003B21E3" w14:paraId="39E4C82B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A60BE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FB6" w14:textId="039267AD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* Mínima de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cinco </w:t>
            </w: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>(0</w:t>
            </w:r>
            <w:r w:rsidR="00715ED2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)</w:t>
            </w: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años en el Sector Publico y/o privado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.</w:t>
            </w:r>
          </w:p>
        </w:tc>
      </w:tr>
      <w:tr w:rsidR="0054027F" w:rsidRPr="003B21E3" w14:paraId="3D76A530" w14:textId="77777777" w:rsidTr="0098255F">
        <w:trPr>
          <w:trHeight w:val="76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E54D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7FFB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b. Experiencia Especifica</w:t>
            </w:r>
          </w:p>
        </w:tc>
      </w:tr>
      <w:tr w:rsidR="0054027F" w:rsidRPr="003B21E3" w14:paraId="357DD194" w14:textId="77777777" w:rsidTr="0098255F">
        <w:trPr>
          <w:trHeight w:val="152"/>
        </w:trPr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BF696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8B4B" w14:textId="5194D32E" w:rsidR="0054027F" w:rsidRPr="00023BFE" w:rsidRDefault="0054027F" w:rsidP="00982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color w:val="000000"/>
                <w:lang w:eastAsia="es-PE"/>
              </w:rPr>
              <w:t>* Experiencia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tres (0</w:t>
            </w:r>
            <w:r w:rsidR="006100B4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) años en el Sector Publico en la materia.</w:t>
            </w:r>
          </w:p>
          <w:p w14:paraId="582F9BEE" w14:textId="77777777" w:rsidR="0054027F" w:rsidRPr="00023BFE" w:rsidRDefault="0054027F" w:rsidP="009825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54027F" w:rsidRPr="003B21E3" w14:paraId="742DFC4F" w14:textId="77777777" w:rsidTr="0098255F">
        <w:trPr>
          <w:trHeight w:val="152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E59F" w14:textId="77777777" w:rsidR="0054027F" w:rsidRPr="00023BFE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Otros requisitos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C9D8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* No contar con antecedentes policiales</w:t>
            </w:r>
          </w:p>
          <w:p w14:paraId="27524F71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* No contar con antecedentes penales</w:t>
            </w:r>
          </w:p>
          <w:p w14:paraId="1BBE7227" w14:textId="77777777" w:rsidR="0054027F" w:rsidRPr="00023BFE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023BFE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* No encontrarse en Registro de Deudores Alimenticios Moroso-REDAM</w:t>
            </w:r>
          </w:p>
        </w:tc>
      </w:tr>
    </w:tbl>
    <w:p w14:paraId="2335611B" w14:textId="77777777" w:rsidR="0054027F" w:rsidRPr="00C944A8" w:rsidRDefault="0054027F" w:rsidP="0054027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DB0CC5" w14:textId="77777777" w:rsidR="0054027F" w:rsidRPr="00C944A8" w:rsidRDefault="0054027F" w:rsidP="0054027F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C944A8">
        <w:rPr>
          <w:rFonts w:ascii="Arial" w:eastAsia="Calibri" w:hAnsi="Arial" w:cs="Arial"/>
          <w:b/>
        </w:rPr>
        <w:lastRenderedPageBreak/>
        <w:t>CARACTERÍSTICAS DEL PUESTO Y/O CARGO</w:t>
      </w:r>
    </w:p>
    <w:p w14:paraId="5B85B1BD" w14:textId="77777777" w:rsidR="0054027F" w:rsidRPr="00C944A8" w:rsidRDefault="0054027F" w:rsidP="0054027F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</w:rPr>
      </w:pPr>
    </w:p>
    <w:p w14:paraId="33008723" w14:textId="77777777" w:rsidR="0054027F" w:rsidRPr="00C944A8" w:rsidRDefault="0054027F" w:rsidP="0054027F">
      <w:pPr>
        <w:numPr>
          <w:ilvl w:val="1"/>
          <w:numId w:val="28"/>
        </w:numPr>
        <w:spacing w:line="259" w:lineRule="auto"/>
        <w:ind w:left="360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944A8">
        <w:rPr>
          <w:rFonts w:ascii="Arial" w:eastAsia="Calibri" w:hAnsi="Arial" w:cs="Arial"/>
          <w:b/>
          <w:sz w:val="20"/>
          <w:u w:val="single"/>
        </w:rPr>
        <w:t>Función del puesto</w:t>
      </w:r>
    </w:p>
    <w:p w14:paraId="05A89476" w14:textId="77777777" w:rsidR="00B92BCD" w:rsidRDefault="00B92BCD" w:rsidP="00B92BCD">
      <w:pPr>
        <w:spacing w:line="259" w:lineRule="auto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346C5C60" w14:textId="77777777" w:rsidR="00B76634" w:rsidRPr="00C944A8" w:rsidRDefault="00B76634" w:rsidP="00B76634">
      <w:pPr>
        <w:numPr>
          <w:ilvl w:val="0"/>
          <w:numId w:val="4"/>
        </w:numPr>
        <w:spacing w:line="259" w:lineRule="auto"/>
        <w:ind w:left="360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Planificar, organizar, dirigir y ejecutar a través de sus unidades orgánicas a cargo las actividades de los sistemas de contabilidad, tesorería, logística, personal, presupuesto, inversiones, modernización y bienes estatales, en el ámbito de la Municipalidad.</w:t>
      </w:r>
    </w:p>
    <w:p w14:paraId="3C209349" w14:textId="77777777" w:rsidR="00B76634" w:rsidRPr="00C944A8" w:rsidRDefault="00B76634" w:rsidP="00B76634">
      <w:pPr>
        <w:numPr>
          <w:ilvl w:val="0"/>
          <w:numId w:val="4"/>
        </w:numPr>
        <w:spacing w:line="259" w:lineRule="auto"/>
        <w:ind w:left="360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Administrar, gestionar y cautelar el uso eficiente de los recursos financieros, buscando mejorar el cumplimiento de los objetivos y metas institucionales.</w:t>
      </w:r>
    </w:p>
    <w:p w14:paraId="48BF2B24" w14:textId="77777777" w:rsidR="00B76634" w:rsidRPr="00C944A8" w:rsidRDefault="00B76634" w:rsidP="00B76634">
      <w:pPr>
        <w:numPr>
          <w:ilvl w:val="0"/>
          <w:numId w:val="4"/>
        </w:numPr>
        <w:spacing w:line="259" w:lineRule="auto"/>
        <w:ind w:left="360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Proponer la aprobación y controlar la ejecución de los planes operativos de las unidades orgánicas que conforman la Gerencia de Administracion y Finanzas</w:t>
      </w:r>
      <w:r w:rsidRPr="00C944A8">
        <w:rPr>
          <w:rFonts w:ascii="Arial" w:eastAsia="Calibri" w:hAnsi="Arial" w:cs="Arial"/>
          <w:sz w:val="20"/>
        </w:rPr>
        <w:t>.</w:t>
      </w:r>
    </w:p>
    <w:p w14:paraId="68E6D2D3" w14:textId="77777777" w:rsidR="00B76634" w:rsidRDefault="00B76634" w:rsidP="00B76634">
      <w:pPr>
        <w:numPr>
          <w:ilvl w:val="0"/>
          <w:numId w:val="4"/>
        </w:numPr>
        <w:spacing w:line="259" w:lineRule="auto"/>
        <w:ind w:left="360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Supervisar las acciones administrativas y financiera de los convenios de gestión y financiamiento compartido en la ejecución de obras o la prestación de servicios.</w:t>
      </w:r>
    </w:p>
    <w:p w14:paraId="7A32E52E" w14:textId="77777777" w:rsidR="00B76634" w:rsidRPr="00C944A8" w:rsidRDefault="00B76634" w:rsidP="00B76634">
      <w:pPr>
        <w:numPr>
          <w:ilvl w:val="0"/>
          <w:numId w:val="4"/>
        </w:numPr>
        <w:spacing w:line="259" w:lineRule="auto"/>
        <w:ind w:left="360"/>
        <w:contextualSpacing/>
        <w:jc w:val="both"/>
        <w:rPr>
          <w:rFonts w:ascii="Arial" w:eastAsia="Calibri" w:hAnsi="Arial" w:cs="Arial"/>
          <w:sz w:val="20"/>
        </w:rPr>
      </w:pPr>
      <w:r w:rsidRPr="00C944A8">
        <w:rPr>
          <w:rFonts w:ascii="Arial" w:eastAsia="Calibri" w:hAnsi="Arial" w:cs="Arial"/>
          <w:sz w:val="20"/>
        </w:rPr>
        <w:t xml:space="preserve">Otras funciones asignadas por </w:t>
      </w:r>
      <w:r>
        <w:rPr>
          <w:rFonts w:ascii="Arial" w:eastAsia="Calibri" w:hAnsi="Arial" w:cs="Arial"/>
          <w:sz w:val="20"/>
        </w:rPr>
        <w:t>Gerencia Municipal</w:t>
      </w:r>
      <w:r w:rsidRPr="00C944A8">
        <w:rPr>
          <w:rFonts w:ascii="Arial" w:eastAsia="Calibri" w:hAnsi="Arial" w:cs="Arial"/>
          <w:sz w:val="20"/>
        </w:rPr>
        <w:t>.</w:t>
      </w:r>
    </w:p>
    <w:p w14:paraId="6721E9D5" w14:textId="77777777" w:rsidR="0054027F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</w:rPr>
      </w:pPr>
    </w:p>
    <w:p w14:paraId="1B14759C" w14:textId="77777777" w:rsidR="0054027F" w:rsidRPr="009038A4" w:rsidRDefault="0054027F" w:rsidP="0054027F">
      <w:pPr>
        <w:spacing w:after="200" w:line="276" w:lineRule="auto"/>
        <w:ind w:firstLine="708"/>
        <w:contextualSpacing/>
        <w:jc w:val="both"/>
        <w:rPr>
          <w:rFonts w:ascii="Arial" w:eastAsia="Calibri" w:hAnsi="Arial" w:cs="Arial"/>
          <w:b/>
          <w:sz w:val="20"/>
        </w:rPr>
      </w:pPr>
      <w:r w:rsidRPr="00771876">
        <w:rPr>
          <w:rFonts w:ascii="Arial" w:eastAsia="Calibri" w:hAnsi="Arial" w:cs="Arial"/>
          <w:b/>
          <w:sz w:val="20"/>
        </w:rPr>
        <w:t>Coordinaciones Externas</w:t>
      </w:r>
    </w:p>
    <w:p w14:paraId="7AF0A45B" w14:textId="77777777" w:rsidR="0054027F" w:rsidRDefault="0054027F" w:rsidP="0054027F">
      <w:pPr>
        <w:pStyle w:val="Prrafodelista"/>
        <w:jc w:val="both"/>
      </w:pPr>
      <w:r>
        <w:t>Instituciones públicas y/o privadas.</w:t>
      </w:r>
    </w:p>
    <w:p w14:paraId="7CDE2A38" w14:textId="77777777" w:rsidR="0054027F" w:rsidRPr="0040306C" w:rsidRDefault="0054027F" w:rsidP="0054027F">
      <w:pPr>
        <w:jc w:val="both"/>
        <w:rPr>
          <w:b/>
          <w:bCs/>
          <w:u w:val="single"/>
        </w:rPr>
      </w:pPr>
      <w:r w:rsidRPr="0040306C">
        <w:rPr>
          <w:b/>
          <w:bCs/>
        </w:rPr>
        <w:t xml:space="preserve">b) </w:t>
      </w:r>
      <w:r w:rsidRPr="0040306C">
        <w:rPr>
          <w:b/>
          <w:bCs/>
        </w:rPr>
        <w:tab/>
      </w:r>
      <w:r w:rsidRPr="0040306C">
        <w:rPr>
          <w:b/>
          <w:bCs/>
          <w:u w:val="single"/>
        </w:rPr>
        <w:t>Competencias Genéricas</w:t>
      </w:r>
    </w:p>
    <w:p w14:paraId="7206AD96" w14:textId="77777777" w:rsidR="0054027F" w:rsidRPr="0040306C" w:rsidRDefault="0054027F" w:rsidP="0054027F">
      <w:pPr>
        <w:pStyle w:val="Prrafodelista"/>
        <w:jc w:val="both"/>
      </w:pPr>
      <w:r w:rsidRPr="0040306C">
        <w:rPr>
          <w:b/>
          <w:bCs/>
        </w:rPr>
        <w:t>Orientación a resultados</w:t>
      </w:r>
      <w:r w:rsidRPr="0040306C">
        <w:t>:</w:t>
      </w:r>
    </w:p>
    <w:p w14:paraId="053E4E74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Es la actitud dirigida a cumplir de manera eficaz y eficiente los objetivos y metas bajo criterios de legalidad y oportunidad.</w:t>
      </w:r>
    </w:p>
    <w:p w14:paraId="42546E77" w14:textId="77777777" w:rsidR="0054027F" w:rsidRDefault="0054027F" w:rsidP="0054027F">
      <w:pPr>
        <w:pStyle w:val="Prrafodelista"/>
        <w:jc w:val="both"/>
        <w:rPr>
          <w:b/>
          <w:bCs/>
        </w:rPr>
      </w:pPr>
      <w:r w:rsidRPr="0040306C">
        <w:rPr>
          <w:b/>
          <w:bCs/>
        </w:rPr>
        <w:t>Comunicación efectiva:</w:t>
      </w:r>
    </w:p>
    <w:p w14:paraId="3C1E9928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Escuchar los diferentes puntos de vista e ideas y transmitir de forma clara, transparente, veraz y oportuna de manera verbal o escrita las ideas, prioridades y planes verificando su recepción.</w:t>
      </w:r>
    </w:p>
    <w:p w14:paraId="7CE669C5" w14:textId="77777777" w:rsidR="0054027F" w:rsidRPr="0040306C" w:rsidRDefault="0054027F" w:rsidP="0054027F">
      <w:pPr>
        <w:pStyle w:val="Prrafodelista"/>
        <w:jc w:val="both"/>
        <w:rPr>
          <w:b/>
          <w:bCs/>
        </w:rPr>
      </w:pPr>
      <w:r w:rsidRPr="0040306C">
        <w:rPr>
          <w:b/>
          <w:bCs/>
        </w:rPr>
        <w:t>Actitud de servicio:</w:t>
      </w:r>
    </w:p>
    <w:p w14:paraId="2E74AD65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Identificar, entender y satisfacer las necesidades de forma oportuna de los usuarios internos y/o externos.</w:t>
      </w:r>
    </w:p>
    <w:p w14:paraId="4D2CB4DC" w14:textId="77777777" w:rsidR="0054027F" w:rsidRPr="0040306C" w:rsidRDefault="0054027F" w:rsidP="0054027F">
      <w:pPr>
        <w:pStyle w:val="Prrafodelista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0306C">
        <w:rPr>
          <w:rFonts w:ascii="Arial" w:eastAsia="Calibri" w:hAnsi="Arial" w:cs="Arial"/>
          <w:b/>
          <w:bCs/>
          <w:sz w:val="20"/>
          <w:szCs w:val="20"/>
        </w:rPr>
        <w:t>Trabajo en equipo</w:t>
      </w:r>
      <w:r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47234C77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Es la capacidad de cohesionar un equipo y lograr que este se comprometa con los objetivos y colabore de manera coordinada para su cumplimiento.</w:t>
      </w:r>
    </w:p>
    <w:p w14:paraId="30394454" w14:textId="77777777" w:rsidR="0054027F" w:rsidRPr="0040306C" w:rsidRDefault="0054027F" w:rsidP="0054027F">
      <w:pPr>
        <w:pStyle w:val="Prrafodelista"/>
        <w:jc w:val="both"/>
        <w:rPr>
          <w:b/>
          <w:bCs/>
        </w:rPr>
      </w:pPr>
      <w:r w:rsidRPr="0040306C">
        <w:rPr>
          <w:b/>
          <w:bCs/>
        </w:rPr>
        <w:t>Innovación y mejora continua:</w:t>
      </w:r>
    </w:p>
    <w:p w14:paraId="1FFF0EDA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Identificar oportunidades de mejora para cambiar, optimizar y/o desarrollar los procesos o productos orientados al servicio del usuario interno y/o externo.</w:t>
      </w:r>
    </w:p>
    <w:p w14:paraId="16E98DDA" w14:textId="77777777" w:rsidR="0054027F" w:rsidRPr="0040306C" w:rsidRDefault="0054027F" w:rsidP="0054027F">
      <w:pPr>
        <w:pStyle w:val="Prrafodelista"/>
        <w:jc w:val="both"/>
        <w:rPr>
          <w:b/>
          <w:bCs/>
        </w:rPr>
      </w:pPr>
      <w:r w:rsidRPr="0040306C">
        <w:rPr>
          <w:b/>
          <w:bCs/>
        </w:rPr>
        <w:t>Liderazgo:</w:t>
      </w:r>
    </w:p>
    <w:p w14:paraId="18F390B5" w14:textId="77777777" w:rsidR="0054027F" w:rsidRPr="006950B6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6950B6">
        <w:rPr>
          <w:rFonts w:ascii="Arial" w:eastAsia="Calibri" w:hAnsi="Arial" w:cs="Arial"/>
          <w:sz w:val="20"/>
          <w:szCs w:val="20"/>
        </w:rPr>
        <w:t>Es la capacidad para influir en otros, con base en valores, para orientar su accionar al logro de objetivos.</w:t>
      </w:r>
    </w:p>
    <w:p w14:paraId="53031F2F" w14:textId="77777777" w:rsidR="0054027F" w:rsidRDefault="0054027F" w:rsidP="0054027F">
      <w:pPr>
        <w:pStyle w:val="Prrafodelista"/>
        <w:jc w:val="both"/>
        <w:rPr>
          <w:b/>
          <w:bCs/>
        </w:rPr>
      </w:pPr>
      <w:r w:rsidRPr="0040306C">
        <w:rPr>
          <w:b/>
          <w:bCs/>
        </w:rPr>
        <w:t>Sentido de la urgencia:</w:t>
      </w:r>
    </w:p>
    <w:p w14:paraId="39D02717" w14:textId="77777777" w:rsidR="0054027F" w:rsidRPr="007D47F6" w:rsidRDefault="0054027F" w:rsidP="0054027F">
      <w:pPr>
        <w:pStyle w:val="Prrafodelista"/>
        <w:jc w:val="both"/>
        <w:rPr>
          <w:rFonts w:ascii="Arial" w:eastAsia="Calibri" w:hAnsi="Arial" w:cs="Arial"/>
          <w:bCs/>
          <w:sz w:val="20"/>
        </w:rPr>
      </w:pPr>
      <w:r w:rsidRPr="007D47F6">
        <w:rPr>
          <w:rFonts w:ascii="Arial" w:eastAsia="Calibri" w:hAnsi="Arial" w:cs="Arial"/>
          <w:bCs/>
          <w:sz w:val="20"/>
        </w:rPr>
        <w:t>Reconoce la prioridad de atención de actividades y proyectos actuando de manera consecuente para alcanzar su realización oportuna bajo criterios de legalidad.</w:t>
      </w:r>
    </w:p>
    <w:p w14:paraId="01786F1B" w14:textId="77777777" w:rsidR="0054027F" w:rsidRPr="0040306C" w:rsidRDefault="0054027F" w:rsidP="0054027F">
      <w:pPr>
        <w:jc w:val="both"/>
        <w:rPr>
          <w:b/>
          <w:bCs/>
          <w:sz w:val="24"/>
          <w:szCs w:val="24"/>
          <w:u w:val="single"/>
        </w:rPr>
      </w:pPr>
      <w:r w:rsidRPr="0040306C">
        <w:rPr>
          <w:b/>
          <w:bCs/>
          <w:sz w:val="24"/>
          <w:szCs w:val="24"/>
        </w:rPr>
        <w:t xml:space="preserve">c)         </w:t>
      </w:r>
      <w:r w:rsidRPr="0040306C">
        <w:rPr>
          <w:b/>
          <w:bCs/>
          <w:sz w:val="24"/>
          <w:szCs w:val="24"/>
          <w:u w:val="single"/>
        </w:rPr>
        <w:t>Competencias específicas:</w:t>
      </w:r>
    </w:p>
    <w:p w14:paraId="044B18CF" w14:textId="77777777" w:rsidR="0054027F" w:rsidRPr="00D62A49" w:rsidRDefault="0054027F" w:rsidP="0054027F">
      <w:pPr>
        <w:pStyle w:val="Prrafodelista"/>
        <w:jc w:val="both"/>
        <w:rPr>
          <w:b/>
          <w:bCs/>
          <w:sz w:val="24"/>
          <w:szCs w:val="24"/>
        </w:rPr>
      </w:pPr>
      <w:r w:rsidRPr="00D62A49">
        <w:rPr>
          <w:b/>
          <w:bCs/>
          <w:sz w:val="24"/>
          <w:szCs w:val="24"/>
        </w:rPr>
        <w:t>Planificación y Organización</w:t>
      </w:r>
    </w:p>
    <w:p w14:paraId="500360F1" w14:textId="77777777" w:rsidR="0054027F" w:rsidRPr="00182082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182082">
        <w:rPr>
          <w:rFonts w:ascii="Arial" w:eastAsia="Calibri" w:hAnsi="Arial" w:cs="Arial"/>
          <w:sz w:val="20"/>
          <w:szCs w:val="20"/>
        </w:rPr>
        <w:t>Planifica y organiza el trabajo de su unidad y otras áreas subordinadas de manera eficiente y efectiva. Dirige procesos de trabajo interdependientes alineado a objetivos estratégicos o institucionales. Establece procedimientos y mecanismos de control y corrección que permiten tomar medidas efectivas o inmediatas. Desarrolla cronogramas de trabajo compartidos con las unidades subordinadas.</w:t>
      </w:r>
    </w:p>
    <w:p w14:paraId="2CAAD52D" w14:textId="5CA15DF7" w:rsidR="0054027F" w:rsidRDefault="0054027F" w:rsidP="0054027F">
      <w:pPr>
        <w:pStyle w:val="Prrafodelista"/>
        <w:jc w:val="both"/>
      </w:pPr>
    </w:p>
    <w:p w14:paraId="359EBDE0" w14:textId="25E6F87E" w:rsidR="001D2A21" w:rsidRDefault="001D2A21" w:rsidP="0054027F">
      <w:pPr>
        <w:pStyle w:val="Prrafodelista"/>
        <w:jc w:val="both"/>
      </w:pPr>
    </w:p>
    <w:p w14:paraId="28D7C381" w14:textId="77777777" w:rsidR="001D2A21" w:rsidRDefault="001D2A21" w:rsidP="0054027F">
      <w:pPr>
        <w:pStyle w:val="Prrafodelista"/>
        <w:jc w:val="both"/>
      </w:pPr>
    </w:p>
    <w:p w14:paraId="30C0EED9" w14:textId="77777777" w:rsidR="0054027F" w:rsidRPr="00D62A49" w:rsidRDefault="0054027F" w:rsidP="0054027F">
      <w:pPr>
        <w:pStyle w:val="Prrafodelista"/>
        <w:jc w:val="both"/>
        <w:rPr>
          <w:b/>
          <w:bCs/>
        </w:rPr>
      </w:pPr>
      <w:r w:rsidRPr="00D62A49">
        <w:rPr>
          <w:b/>
          <w:bCs/>
        </w:rPr>
        <w:lastRenderedPageBreak/>
        <w:t>Pensamiento lógico</w:t>
      </w:r>
    </w:p>
    <w:p w14:paraId="7497C9F4" w14:textId="77777777" w:rsidR="0054027F" w:rsidRDefault="0054027F" w:rsidP="0054027F">
      <w:pPr>
        <w:pStyle w:val="Prrafodelista"/>
        <w:jc w:val="both"/>
      </w:pPr>
      <w:r w:rsidRPr="00182082">
        <w:rPr>
          <w:rFonts w:ascii="Arial" w:eastAsia="Calibri" w:hAnsi="Arial" w:cs="Arial"/>
          <w:sz w:val="20"/>
          <w:szCs w:val="20"/>
        </w:rPr>
        <w:t>Analiza, comprende y sintetiza información de manera sistémica ubicando causas y efectos posibles, anticipa escenarios para analizar alternativas. Utiliza este procesamiento de información para dar soluciones estratégicas a las demandas de su trabajo. Demuestra criterio para establecer prioridades en sus procesos de trabajo</w:t>
      </w:r>
      <w:r>
        <w:t>.</w:t>
      </w:r>
    </w:p>
    <w:p w14:paraId="7E2B8EA5" w14:textId="77777777" w:rsidR="0054027F" w:rsidRDefault="0054027F" w:rsidP="0054027F">
      <w:pPr>
        <w:pStyle w:val="Prrafodelista"/>
        <w:jc w:val="both"/>
      </w:pPr>
    </w:p>
    <w:p w14:paraId="680C5DA1" w14:textId="77777777" w:rsidR="0054027F" w:rsidRPr="00D62A49" w:rsidRDefault="0054027F" w:rsidP="0054027F">
      <w:pPr>
        <w:pStyle w:val="Prrafodelista"/>
        <w:jc w:val="both"/>
        <w:rPr>
          <w:b/>
          <w:bCs/>
        </w:rPr>
      </w:pPr>
      <w:r w:rsidRPr="00D62A49">
        <w:rPr>
          <w:b/>
          <w:bCs/>
        </w:rPr>
        <w:t>Búsqueda de la información</w:t>
      </w:r>
    </w:p>
    <w:p w14:paraId="3D70D5E9" w14:textId="77777777" w:rsidR="0054027F" w:rsidRPr="00182082" w:rsidRDefault="0054027F" w:rsidP="0054027F">
      <w:pPr>
        <w:pStyle w:val="Prrafodelista"/>
        <w:jc w:val="both"/>
        <w:rPr>
          <w:rFonts w:ascii="Arial" w:eastAsia="Calibri" w:hAnsi="Arial" w:cs="Arial"/>
          <w:sz w:val="20"/>
          <w:szCs w:val="20"/>
        </w:rPr>
      </w:pPr>
      <w:r w:rsidRPr="00182082">
        <w:rPr>
          <w:rFonts w:ascii="Arial" w:eastAsia="Calibri" w:hAnsi="Arial" w:cs="Arial"/>
          <w:sz w:val="20"/>
          <w:szCs w:val="20"/>
        </w:rPr>
        <w:t>Investiga profundamente e involucra a otros que normalmente no estarían involucrados para que busquen información con él, dado que ha establecido sistemas o altos estándares de uso de la información. Establece procesos permanentes para la recopilación y revisión de información necesaria para situaciones futuras. Se destaca por ser un referente en la organización, es consultado en situaciones críticas a nivel institucional, cuando se requiere hacer cambios o ajustes, o cuando se afronta situaciones no previstas.</w:t>
      </w:r>
    </w:p>
    <w:p w14:paraId="2CCB1F1E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0"/>
        </w:rPr>
      </w:pPr>
    </w:p>
    <w:p w14:paraId="077582B7" w14:textId="77777777" w:rsidR="0054027F" w:rsidRPr="00C944A8" w:rsidRDefault="0054027F" w:rsidP="0054027F">
      <w:pPr>
        <w:spacing w:line="259" w:lineRule="auto"/>
        <w:contextualSpacing/>
        <w:jc w:val="both"/>
        <w:rPr>
          <w:rFonts w:ascii="Arial" w:eastAsia="Calibri" w:hAnsi="Arial" w:cs="Arial"/>
          <w:sz w:val="24"/>
        </w:rPr>
      </w:pPr>
    </w:p>
    <w:p w14:paraId="42245E87" w14:textId="77777777" w:rsidR="0054027F" w:rsidRPr="00C944A8" w:rsidRDefault="0054027F" w:rsidP="0054027F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C944A8">
        <w:rPr>
          <w:rFonts w:ascii="Arial" w:eastAsia="Calibri" w:hAnsi="Arial" w:cs="Arial"/>
          <w:b/>
        </w:rPr>
        <w:t>CONDICIONES ESENCIALES DEL CONTRATO</w:t>
      </w:r>
    </w:p>
    <w:tbl>
      <w:tblPr>
        <w:tblpPr w:leftFromText="141" w:rightFromText="141" w:vertAnchor="text" w:horzAnchor="margin" w:tblpXSpec="center" w:tblpY="216"/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4300"/>
      </w:tblGrid>
      <w:tr w:rsidR="0054027F" w:rsidRPr="00C944A8" w14:paraId="714881C0" w14:textId="77777777" w:rsidTr="0098255F">
        <w:trPr>
          <w:trHeight w:val="52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84B35CA" w14:textId="77777777" w:rsidR="0054027F" w:rsidRPr="00C944A8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CONDICIONES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85B4A91" w14:textId="77777777" w:rsidR="0054027F" w:rsidRPr="00C944A8" w:rsidRDefault="0054027F" w:rsidP="0098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54027F" w:rsidRPr="00C944A8" w14:paraId="76B1AA97" w14:textId="77777777" w:rsidTr="0098255F">
        <w:trPr>
          <w:trHeight w:val="4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A43B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Lugar de prestación del servicio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1A1D" w14:textId="77777777" w:rsidR="0054027F" w:rsidRPr="001D2F98" w:rsidRDefault="0054027F" w:rsidP="0098255F">
            <w:pPr>
              <w:spacing w:line="259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Municipalidad Distrital de Punta Negra</w:t>
            </w:r>
          </w:p>
        </w:tc>
      </w:tr>
      <w:tr w:rsidR="0054027F" w:rsidRPr="00C944A8" w14:paraId="7CF1522C" w14:textId="77777777" w:rsidTr="0098255F">
        <w:trPr>
          <w:trHeight w:val="60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5DD1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Duración del Contrato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D13F" w14:textId="227BA73B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Inicio: de acuerdo a lo estipulado en el contrato</w:t>
            </w:r>
            <w:r w:rsidR="0034417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</w:p>
        </w:tc>
      </w:tr>
      <w:tr w:rsidR="0054027F" w:rsidRPr="00C944A8" w14:paraId="6CF819AE" w14:textId="77777777" w:rsidTr="0098255F">
        <w:trPr>
          <w:trHeight w:val="90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5E97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A364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Termino:  de acuerdo a lo estipulado en el contrato (Renovable según presupuesto y desempeño</w:t>
            </w:r>
          </w:p>
        </w:tc>
      </w:tr>
      <w:tr w:rsidR="0054027F" w:rsidRPr="00C944A8" w14:paraId="468B472C" w14:textId="77777777" w:rsidTr="0098255F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06B3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Remuneración mensual: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B674" w14:textId="544D7659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S/.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00.00 (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Seis mil 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quinientos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C944A8">
              <w:rPr>
                <w:rFonts w:ascii="Calibri" w:eastAsia="Times New Roman" w:hAnsi="Calibri" w:cs="Calibri"/>
                <w:color w:val="000000"/>
                <w:lang w:eastAsia="es-PE"/>
              </w:rPr>
              <w:t>con 00/100 soles)</w:t>
            </w:r>
            <w:r w:rsidR="00F9268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acuerdo a la fecha de inicio.</w:t>
            </w:r>
          </w:p>
        </w:tc>
      </w:tr>
      <w:tr w:rsidR="0054027F" w:rsidRPr="00C944A8" w14:paraId="4740729C" w14:textId="77777777" w:rsidTr="0098255F">
        <w:trPr>
          <w:trHeight w:val="4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4450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AF65" w14:textId="77777777" w:rsidR="0054027F" w:rsidRPr="00C944A8" w:rsidRDefault="0054027F" w:rsidP="009825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</w:tbl>
    <w:p w14:paraId="0E799800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69C8FCDB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5E995AFD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C44784C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29C7D407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721DD0E7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7CE42F3E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58F54B24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55509A64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103FC0E7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78D817D6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1517563F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B5458C6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2DDE6C03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48E27EE3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42AB577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65805864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07CBDD15" w14:textId="6CF2CC3F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99281C7" w14:textId="77777777" w:rsidR="000637BC" w:rsidRDefault="000637BC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2ED1F8F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4DE07BE1" w14:textId="77777777" w:rsidR="0054027F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37FD32CB" w14:textId="77777777" w:rsidR="0054027F" w:rsidRPr="00C944A8" w:rsidRDefault="0054027F" w:rsidP="0054027F">
      <w:pPr>
        <w:spacing w:line="259" w:lineRule="auto"/>
        <w:jc w:val="both"/>
        <w:rPr>
          <w:rFonts w:ascii="Arial" w:eastAsia="Arial" w:hAnsi="Arial" w:cs="Arial"/>
          <w:szCs w:val="24"/>
        </w:rPr>
      </w:pPr>
    </w:p>
    <w:p w14:paraId="0792573D" w14:textId="77777777" w:rsidR="0054027F" w:rsidRPr="006F1EE4" w:rsidRDefault="0054027F" w:rsidP="0054027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944A8">
        <w:rPr>
          <w:rFonts w:ascii="Arial" w:eastAsia="Calibri" w:hAnsi="Arial" w:cs="Arial"/>
          <w:b/>
        </w:rPr>
        <w:lastRenderedPageBreak/>
        <w:t>CRONOGRAMA DEL PROCESO DE SELECCIÓN</w:t>
      </w:r>
    </w:p>
    <w:p w14:paraId="14296933" w14:textId="77777777" w:rsidR="0054027F" w:rsidRPr="00C944A8" w:rsidRDefault="0054027F" w:rsidP="0054027F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tbl>
      <w:tblPr>
        <w:tblW w:w="8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033"/>
        <w:gridCol w:w="2391"/>
        <w:gridCol w:w="1968"/>
      </w:tblGrid>
      <w:tr w:rsidR="004E455A" w:rsidRPr="008E40F7" w14:paraId="3F4DA1F3" w14:textId="77777777" w:rsidTr="00B76479">
        <w:trPr>
          <w:trHeight w:val="14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032FD8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ETAPAS DEL PROCESO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4F5DBD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CRONOGRAMA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CC07A2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AREA RESPONSABLE</w:t>
            </w:r>
          </w:p>
        </w:tc>
      </w:tr>
      <w:tr w:rsidR="004E455A" w:rsidRPr="008E40F7" w14:paraId="61BFA9C5" w14:textId="77777777" w:rsidTr="00B76479">
        <w:trPr>
          <w:trHeight w:val="11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C7CA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420F" w14:textId="77777777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APROBACIÓN DE LA CONVOCATORIA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23B2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SET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5363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4E455A" w:rsidRPr="008E40F7" w14:paraId="13A606F3" w14:textId="77777777" w:rsidTr="00B76479">
        <w:trPr>
          <w:trHeight w:val="219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DC3C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B254" w14:textId="77777777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PUBLICACIÓN DEL PROCESO EN EL PORTAL DE TALENTOS PERU: SERVIR DE LA PRESIDENCIA DE CONSEJOS DE MINISTROS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13C4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 al 23 DE FEB 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F21D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4E455A" w:rsidRPr="008E40F7" w14:paraId="3F296785" w14:textId="77777777" w:rsidTr="00B76479">
        <w:trPr>
          <w:trHeight w:val="107"/>
        </w:trPr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654588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CONVOCATORIA</w:t>
            </w:r>
          </w:p>
        </w:tc>
      </w:tr>
      <w:tr w:rsidR="004E455A" w:rsidRPr="008E40F7" w14:paraId="6DCEF145" w14:textId="77777777" w:rsidTr="00B76479">
        <w:trPr>
          <w:trHeight w:val="226"/>
        </w:trPr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2F7C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7D8A" w14:textId="77777777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PUBLICACIÓN DE CONVOCATORIA EN EL PORTAL WEB:                                       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FAA3" w14:textId="2C0DBDFB" w:rsidR="004E455A" w:rsidRPr="008E40F7" w:rsidRDefault="00D1347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16 DE </w:t>
            </w:r>
            <w:r w:rsidR="000A1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FEB al</w:t>
            </w:r>
            <w:r w:rsidR="004E4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01</w:t>
            </w:r>
            <w:r w:rsidR="004E4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</w:t>
            </w:r>
            <w:r w:rsidR="004E4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2021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2172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4E455A" w:rsidRPr="008E40F7" w14:paraId="06AA3C1E" w14:textId="77777777" w:rsidTr="00B76479">
        <w:trPr>
          <w:trHeight w:val="179"/>
        </w:trPr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E29F" w14:textId="77777777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BFA9" w14:textId="77777777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 publicará la convocatoria en el portal web de la Municipalidad Distrital de Punta Negra. (https://www.munipuntanegra.gob.pe/ )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97E53" w14:textId="77777777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01E60" w14:textId="77777777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4E455A" w:rsidRPr="008E40F7" w14:paraId="766AC471" w14:textId="77777777" w:rsidTr="00B76479">
        <w:trPr>
          <w:trHeight w:val="38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0C76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E23C" w14:textId="77777777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INSCRIPCIÓN DE POSTULANTE: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Presentación de documentos (Av. San José Los Calamares s/n, Punta Negra) Oficina de Trámite Documentario – Primer Piso)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br/>
              <w:t>8: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0 am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11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00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E9B1" w14:textId="0DFAD4D8" w:rsidR="004E455A" w:rsidRPr="008E40F7" w:rsidRDefault="005F0714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16 DE </w:t>
            </w:r>
            <w:r w:rsidR="000A1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FEB 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01 DE MAR 2021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1999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4E455A" w:rsidRPr="008E40F7" w14:paraId="6D06FCCE" w14:textId="77777777" w:rsidTr="00B76479">
        <w:trPr>
          <w:trHeight w:val="118"/>
        </w:trPr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FF164A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SELECCIÓN</w:t>
            </w:r>
          </w:p>
        </w:tc>
      </w:tr>
      <w:tr w:rsidR="004E455A" w:rsidRPr="008E40F7" w14:paraId="53DB1C42" w14:textId="77777777" w:rsidTr="00B76479">
        <w:trPr>
          <w:trHeight w:val="25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68A4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3485" w14:textId="77777777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EVALUACIÓN CURRICULAR: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                                       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12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:00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01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:00 pm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 calificación del Postulante, como apto o no apto, dependerá,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 xml:space="preserve">de su cumplimiento o no del perfil del puesto.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                    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9D19" w14:textId="488FFD6C" w:rsidR="004E455A" w:rsidRPr="008E40F7" w:rsidRDefault="00EC7C0F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02 DE MAR</w:t>
            </w:r>
            <w:r w:rsidR="004E455A"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 w:rsidR="004E4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8633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4E455A" w:rsidRPr="008E40F7" w14:paraId="2BDADF25" w14:textId="77777777" w:rsidTr="00B76479">
        <w:trPr>
          <w:trHeight w:val="319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DFA1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DA2F" w14:textId="77777777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PUBLICACIÓN DE RESULTADOS DE LA EVALUACIÓN CURRICULAR:                                                                      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:00 p.m.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00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p.m.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Se publicará en el portal de la institución, un acta conteniendo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l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 resultados de la evaluación curricular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2DD7" w14:textId="6D382583" w:rsidR="004E455A" w:rsidRPr="008E40F7" w:rsidRDefault="00CC7D39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02 DE MAR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791B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4E455A" w:rsidRPr="008E40F7" w14:paraId="6A55F725" w14:textId="77777777" w:rsidTr="00B76479">
        <w:trPr>
          <w:trHeight w:val="172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5C39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98A7" w14:textId="3E4B4078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ENTREVISTA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PSICOLOGICA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:    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m. 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  <w:r w:rsidR="001B2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 m. (2do piso Palacio Municipal)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FD01" w14:textId="7D2F108F" w:rsidR="004E455A" w:rsidRPr="008E40F7" w:rsidRDefault="005E0A87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03 DE MAR</w:t>
            </w:r>
            <w:r w:rsidR="004E455A"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 w:rsidR="004E4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145C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4E455A" w:rsidRPr="008E40F7" w14:paraId="2834A69F" w14:textId="77777777" w:rsidTr="00B76479">
        <w:trPr>
          <w:trHeight w:val="172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2B97" w14:textId="77777777" w:rsidR="004E455A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484C" w14:textId="77777777" w:rsidR="004E455A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PUBLICACION DE RESULTADOS DE LA EVALUACION PSCIOLOGICA:</w:t>
            </w:r>
          </w:p>
          <w:p w14:paraId="01F282F9" w14:textId="51833F84" w:rsidR="004E455A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="00820D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:00 </w:t>
            </w:r>
            <w:r w:rsidR="00820D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.m. a </w:t>
            </w:r>
            <w:r w:rsidR="00820D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00</w:t>
            </w:r>
            <w:r w:rsidR="00820D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1F78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.m.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Se publicará en el portal de la institución, un acta conteniendo </w:t>
            </w: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l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os resultados de la evaluación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psicológica</w:t>
            </w:r>
          </w:p>
          <w:p w14:paraId="4F974B92" w14:textId="77777777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F3F5" w14:textId="645A784A" w:rsidR="004E455A" w:rsidRDefault="00E31602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03 DE MAR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FFA1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4E455A" w:rsidRPr="008E40F7" w14:paraId="0E3BB43F" w14:textId="77777777" w:rsidTr="00B76479">
        <w:trPr>
          <w:trHeight w:val="38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E128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6245" w14:textId="21E43BD4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ENTREVISTA PERSONAL:    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De </w:t>
            </w:r>
            <w:r w:rsidR="00D735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:00 </w:t>
            </w:r>
            <w:r w:rsidR="00D735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m. 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:00 </w:t>
            </w:r>
            <w:r w:rsidR="00D735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m. (2do piso Palacio Municipal)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C762" w14:textId="69FC8FB1" w:rsidR="004E455A" w:rsidRPr="008E40F7" w:rsidRDefault="003E6B65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03 DE MAR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DE09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Comisión Evaluadora</w:t>
            </w:r>
          </w:p>
        </w:tc>
      </w:tr>
      <w:tr w:rsidR="004E455A" w:rsidRPr="008E40F7" w14:paraId="06B3EDF6" w14:textId="77777777" w:rsidTr="00B76479">
        <w:trPr>
          <w:trHeight w:val="38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9879" w14:textId="77777777" w:rsidR="004E455A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C2DA7" w14:textId="77777777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PUBLICACIÓN DE RESULTADOS FINALES: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   Se publicará en el portal de la institución, un acta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br/>
              <w:t xml:space="preserve">conteniendo los resultados de la Entrevista Personal y los Resultados Finales del Proceso de Selección.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3563" w14:textId="3D81CF93" w:rsidR="004E455A" w:rsidRDefault="00E06F79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03 DE MAR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E902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4E455A" w:rsidRPr="008E40F7" w14:paraId="1835DC74" w14:textId="77777777" w:rsidTr="00B76479">
        <w:trPr>
          <w:trHeight w:val="256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AFFD" w14:textId="77777777" w:rsidR="004E455A" w:rsidRPr="008E40F7" w:rsidRDefault="004E455A" w:rsidP="00B76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4A89" w14:textId="77777777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SUSCRIPCIÓN DE CONTRATO:                                                                      </w:t>
            </w: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Los ganadores de cada proceso, suscribirán el contrato correspondiente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4A80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Los cinco primeros días hábiles después de la publicación de los resultados finales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FD73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E4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Sub Gerencia de Personal</w:t>
            </w:r>
          </w:p>
        </w:tc>
      </w:tr>
      <w:tr w:rsidR="004E455A" w:rsidRPr="008E40F7" w14:paraId="259187F1" w14:textId="77777777" w:rsidTr="00B76479">
        <w:trPr>
          <w:trHeight w:val="25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000A" w14:textId="77777777" w:rsidR="004E455A" w:rsidRDefault="004E455A" w:rsidP="00B764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7EC9" w14:textId="77777777" w:rsidR="004E455A" w:rsidRPr="008E40F7" w:rsidRDefault="004E455A" w:rsidP="00B764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1C839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1F6E" w14:textId="77777777" w:rsidR="004E455A" w:rsidRPr="008E40F7" w:rsidRDefault="004E455A" w:rsidP="00B7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185C4ACD" w14:textId="77777777" w:rsidR="00F0011A" w:rsidRDefault="00F0011A" w:rsidP="0054027F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F590D5A" w14:textId="2EEB6A5D" w:rsidR="0054027F" w:rsidRPr="00C944A8" w:rsidRDefault="0054027F" w:rsidP="0054027F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C944A8">
        <w:rPr>
          <w:rFonts w:ascii="Calibri" w:eastAsia="Calibri" w:hAnsi="Calibri" w:cs="Times New Roman"/>
        </w:rPr>
        <w:fldChar w:fldCharType="begin"/>
      </w:r>
      <w:r w:rsidRPr="00C944A8">
        <w:rPr>
          <w:rFonts w:ascii="Calibri" w:eastAsia="Calibri" w:hAnsi="Calibri" w:cs="Times New Roman"/>
        </w:rPr>
        <w:instrText xml:space="preserve"> LINK Excel.Sheet.12 Libro1 Hoja1!F4C2:F17C5 \a \f 4 \h  \* MERGEFORMAT </w:instrText>
      </w:r>
      <w:r w:rsidRPr="00C944A8">
        <w:rPr>
          <w:rFonts w:ascii="Calibri" w:eastAsia="Calibri" w:hAnsi="Calibri" w:cs="Times New Roman"/>
        </w:rPr>
        <w:fldChar w:fldCharType="separate"/>
      </w:r>
    </w:p>
    <w:p w14:paraId="266202E0" w14:textId="77777777" w:rsidR="0054027F" w:rsidRPr="00E168DD" w:rsidRDefault="0054027F" w:rsidP="0054027F">
      <w:pPr>
        <w:numPr>
          <w:ilvl w:val="0"/>
          <w:numId w:val="28"/>
        </w:numPr>
        <w:spacing w:line="259" w:lineRule="auto"/>
        <w:contextualSpacing/>
        <w:rPr>
          <w:rFonts w:ascii="Arial" w:eastAsia="Calibri" w:hAnsi="Arial" w:cs="Arial"/>
          <w:b/>
          <w:sz w:val="24"/>
        </w:rPr>
      </w:pPr>
      <w:r w:rsidRPr="00C944A8">
        <w:rPr>
          <w:rFonts w:ascii="Calibri" w:eastAsia="Calibri" w:hAnsi="Calibri" w:cs="Times New Roman"/>
          <w:szCs w:val="24"/>
        </w:rPr>
        <w:lastRenderedPageBreak/>
        <w:fldChar w:fldCharType="end"/>
      </w:r>
      <w:r w:rsidRPr="00C944A8">
        <w:rPr>
          <w:rFonts w:ascii="Arial" w:eastAsia="Calibri" w:hAnsi="Arial" w:cs="Arial"/>
          <w:b/>
          <w:sz w:val="24"/>
        </w:rPr>
        <w:t xml:space="preserve"> </w:t>
      </w:r>
      <w:r w:rsidRPr="00C944A8">
        <w:rPr>
          <w:rFonts w:ascii="Arial" w:eastAsia="Calibri" w:hAnsi="Arial" w:cs="Arial"/>
          <w:b/>
        </w:rPr>
        <w:t xml:space="preserve">INDICACIONES GENERALES </w:t>
      </w:r>
    </w:p>
    <w:p w14:paraId="1915024D" w14:textId="77777777" w:rsidR="0054027F" w:rsidRPr="00C944A8" w:rsidRDefault="0054027F" w:rsidP="0054027F">
      <w:pPr>
        <w:spacing w:line="259" w:lineRule="auto"/>
        <w:ind w:left="720"/>
        <w:contextualSpacing/>
        <w:rPr>
          <w:rFonts w:ascii="Arial" w:eastAsia="Calibri" w:hAnsi="Arial" w:cs="Arial"/>
          <w:b/>
          <w:sz w:val="24"/>
        </w:rPr>
      </w:pPr>
    </w:p>
    <w:p w14:paraId="5605FCEB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Calibri" w:eastAsia="Calibri" w:hAnsi="Calibri" w:cs="Times New Roman"/>
          <w:sz w:val="20"/>
          <w:szCs w:val="20"/>
        </w:rPr>
        <w:t xml:space="preserve">• </w:t>
      </w:r>
      <w:r w:rsidRPr="00C944A8">
        <w:rPr>
          <w:rFonts w:ascii="Arial" w:eastAsia="Calibri" w:hAnsi="Arial" w:cs="Arial"/>
          <w:sz w:val="20"/>
          <w:szCs w:val="20"/>
        </w:rPr>
        <w:t xml:space="preserve">Las Etapas del Proceso de Selección (evaluación curricular y entrevista personal) </w:t>
      </w:r>
      <w:r w:rsidRPr="00C944A8">
        <w:rPr>
          <w:rFonts w:ascii="Arial" w:eastAsia="Calibri" w:hAnsi="Arial" w:cs="Arial"/>
          <w:b/>
          <w:sz w:val="20"/>
          <w:szCs w:val="20"/>
        </w:rPr>
        <w:t xml:space="preserve">SON ELIMINATORIAS. </w:t>
      </w:r>
    </w:p>
    <w:p w14:paraId="3EC49F02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• Las/os Postulantes que no cumplan con un (1) requisito mínimo en la evaluación de hoja de vida y evaluación curricular, quedarán automáticamente descalificados, sin obtener calificación y considerándoles como </w:t>
      </w:r>
      <w:r w:rsidRPr="00C944A8">
        <w:rPr>
          <w:rFonts w:ascii="Arial" w:eastAsia="Calibri" w:hAnsi="Arial" w:cs="Arial"/>
          <w:b/>
          <w:sz w:val="20"/>
          <w:szCs w:val="20"/>
        </w:rPr>
        <w:t>NO APTO</w:t>
      </w:r>
      <w:r w:rsidRPr="00C944A8">
        <w:rPr>
          <w:rFonts w:ascii="Arial" w:eastAsia="Calibri" w:hAnsi="Arial" w:cs="Arial"/>
          <w:sz w:val="20"/>
          <w:szCs w:val="20"/>
        </w:rPr>
        <w:t>. (Anexo 1, Anexo 2, Copia de DNI).</w:t>
      </w:r>
    </w:p>
    <w:p w14:paraId="1814EF30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• Sólo se podrá postular a un proceso, caso contrario el postulante quedará descalificado de todos los procesos.</w:t>
      </w:r>
    </w:p>
    <w:p w14:paraId="7628C7A5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• La documentación se deberá presentar en un sobre manila </w:t>
      </w:r>
      <w:r w:rsidRPr="00C944A8">
        <w:rPr>
          <w:rFonts w:ascii="Arial" w:eastAsia="Calibri" w:hAnsi="Arial" w:cs="Arial"/>
          <w:b/>
          <w:sz w:val="20"/>
          <w:szCs w:val="20"/>
        </w:rPr>
        <w:t>(no fólder, no anillado)</w:t>
      </w:r>
      <w:r w:rsidRPr="00C944A8">
        <w:rPr>
          <w:rFonts w:ascii="Arial" w:eastAsia="Calibri" w:hAnsi="Arial" w:cs="Arial"/>
          <w:sz w:val="20"/>
          <w:szCs w:val="20"/>
        </w:rPr>
        <w:t xml:space="preserve">. </w:t>
      </w:r>
    </w:p>
    <w:p w14:paraId="15800286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• El orden de los documentos a presentar es el siguiente:</w:t>
      </w:r>
    </w:p>
    <w:p w14:paraId="6AED92A3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- Anexo N° 1, fuera del sobre manila, con copia para el cargo (Descargar formato del portal Web). </w:t>
      </w:r>
    </w:p>
    <w:p w14:paraId="371F6DC1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El Anexo N° 1, deberá estar </w:t>
      </w:r>
      <w:r w:rsidRPr="00C944A8">
        <w:rPr>
          <w:rFonts w:ascii="Arial" w:eastAsia="Calibri" w:hAnsi="Arial" w:cs="Arial"/>
          <w:b/>
          <w:sz w:val="20"/>
          <w:szCs w:val="20"/>
        </w:rPr>
        <w:t>engrapado</w:t>
      </w:r>
      <w:r w:rsidRPr="00C944A8">
        <w:rPr>
          <w:rFonts w:ascii="Arial" w:eastAsia="Calibri" w:hAnsi="Arial" w:cs="Arial"/>
          <w:sz w:val="20"/>
          <w:szCs w:val="20"/>
        </w:rPr>
        <w:t xml:space="preserve"> al sobre, </w:t>
      </w:r>
      <w:r w:rsidRPr="00C944A8">
        <w:rPr>
          <w:rFonts w:ascii="Arial" w:eastAsia="Calibri" w:hAnsi="Arial" w:cs="Arial"/>
          <w:b/>
          <w:sz w:val="20"/>
          <w:szCs w:val="20"/>
        </w:rPr>
        <w:t>no pegado, caso contrario será descalificado</w:t>
      </w:r>
      <w:r w:rsidRPr="00C944A8">
        <w:rPr>
          <w:rFonts w:ascii="Arial" w:eastAsia="Calibri" w:hAnsi="Arial" w:cs="Arial"/>
          <w:sz w:val="20"/>
          <w:szCs w:val="20"/>
        </w:rPr>
        <w:t xml:space="preserve">. </w:t>
      </w:r>
    </w:p>
    <w:p w14:paraId="4BC24660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Ficha Resumen Curricular – </w:t>
      </w:r>
    </w:p>
    <w:p w14:paraId="7712B2BA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Anexo N° 2 (descargar formato del portal web). </w:t>
      </w:r>
    </w:p>
    <w:p w14:paraId="235F9251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Currículum Vitae (foliado y documentado) </w:t>
      </w:r>
    </w:p>
    <w:p w14:paraId="247CF3EF" w14:textId="77777777" w:rsidR="0054027F" w:rsidRPr="00C944A8" w:rsidRDefault="0054027F" w:rsidP="0054027F">
      <w:pPr>
        <w:spacing w:after="200" w:line="0" w:lineRule="atLeast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- Copia DNI </w:t>
      </w:r>
    </w:p>
    <w:p w14:paraId="68A6EEBD" w14:textId="77777777" w:rsidR="0054027F" w:rsidRPr="00C944A8" w:rsidRDefault="0054027F" w:rsidP="0054027F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• La documentación debe estar en el orden antes establecido, de lo contrario será </w:t>
      </w:r>
      <w:r w:rsidRPr="00C944A8">
        <w:rPr>
          <w:rFonts w:ascii="Arial" w:eastAsia="Calibri" w:hAnsi="Arial" w:cs="Arial"/>
          <w:b/>
          <w:sz w:val="20"/>
          <w:szCs w:val="20"/>
        </w:rPr>
        <w:t>descalificado</w:t>
      </w:r>
      <w:r w:rsidRPr="00C944A8">
        <w:rPr>
          <w:rFonts w:ascii="Arial" w:eastAsia="Calibri" w:hAnsi="Arial" w:cs="Arial"/>
          <w:sz w:val="20"/>
          <w:szCs w:val="20"/>
        </w:rPr>
        <w:t xml:space="preserve">. • Las etapas del proceso se publicarán en el Portal de la Municipalidad Distrital de Punta Negra, es de responsabilidad del postulante revisar el avance de su proceso de selección. </w:t>
      </w:r>
    </w:p>
    <w:p w14:paraId="6721BD79" w14:textId="77777777" w:rsidR="0054027F" w:rsidRPr="00C944A8" w:rsidRDefault="0054027F" w:rsidP="0054027F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• El sobre cerrado con el Anexo N.º 1, deberán ser entregados en la Mesa de Partes ubicada en Av. San José Los Calamares S/N. (Según lo establecido en el cronograma de Proceso). </w:t>
      </w:r>
    </w:p>
    <w:p w14:paraId="146EAB9E" w14:textId="77777777" w:rsidR="0054027F" w:rsidRDefault="0054027F" w:rsidP="0054027F">
      <w:pPr>
        <w:numPr>
          <w:ilvl w:val="0"/>
          <w:numId w:val="28"/>
        </w:numPr>
        <w:spacing w:after="200" w:line="240" w:lineRule="auto"/>
        <w:contextualSpacing/>
        <w:jc w:val="both"/>
        <w:rPr>
          <w:rFonts w:ascii="Arial" w:eastAsia="Calibri" w:hAnsi="Arial" w:cs="Arial"/>
          <w:b/>
          <w:szCs w:val="20"/>
        </w:rPr>
      </w:pPr>
      <w:r w:rsidRPr="00C944A8">
        <w:rPr>
          <w:rFonts w:ascii="Arial" w:eastAsia="Calibri" w:hAnsi="Arial" w:cs="Arial"/>
          <w:b/>
          <w:szCs w:val="20"/>
        </w:rPr>
        <w:t xml:space="preserve">DECLARATORIA DE DESIERTO O CANCELACIÓN DEL PROCESO </w:t>
      </w:r>
    </w:p>
    <w:p w14:paraId="74BA8C02" w14:textId="77777777" w:rsidR="0054027F" w:rsidRPr="00C944A8" w:rsidRDefault="0054027F" w:rsidP="0054027F">
      <w:pPr>
        <w:spacing w:after="200" w:line="240" w:lineRule="auto"/>
        <w:ind w:left="720"/>
        <w:contextualSpacing/>
        <w:jc w:val="both"/>
        <w:rPr>
          <w:rFonts w:ascii="Arial" w:eastAsia="Calibri" w:hAnsi="Arial" w:cs="Arial"/>
          <w:b/>
          <w:szCs w:val="20"/>
        </w:rPr>
      </w:pPr>
    </w:p>
    <w:p w14:paraId="339A3119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 xml:space="preserve">Declaratoria del Proceso como Desierto </w:t>
      </w:r>
    </w:p>
    <w:p w14:paraId="3D5A5609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>El proceso puede ser desierto en alguno de los siguientes supuestos:</w:t>
      </w:r>
    </w:p>
    <w:p w14:paraId="4DA37BD3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 a. Cuando no se presentan candidatos al proceso de selección. </w:t>
      </w:r>
    </w:p>
    <w:p w14:paraId="13D21E5A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b. Cuando ninguno de los candidatos cumple con los requisitos mínimos. </w:t>
      </w:r>
    </w:p>
    <w:p w14:paraId="7EE32E38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c. Cuando, habiendo cumplido con los requisitos mínimos, ninguno de los postulantes obtiene el puntaje mínimo en las etapas de evaluación del proceso. </w:t>
      </w:r>
    </w:p>
    <w:p w14:paraId="6C711E24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A9E3866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>Cancelación del proceso de selección</w:t>
      </w:r>
      <w:r w:rsidRPr="00C944A8">
        <w:rPr>
          <w:rFonts w:ascii="Arial" w:eastAsia="Calibri" w:hAnsi="Arial" w:cs="Arial"/>
          <w:sz w:val="20"/>
          <w:szCs w:val="20"/>
        </w:rPr>
        <w:t xml:space="preserve"> </w:t>
      </w:r>
    </w:p>
    <w:p w14:paraId="32E67B7F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a. Cuando desaparece la necesidad con posterioridad al inicio del proceso de selección. </w:t>
      </w:r>
    </w:p>
    <w:p w14:paraId="4F1C73D4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b. Por restricciones presupuestales. </w:t>
      </w:r>
    </w:p>
    <w:p w14:paraId="11946ACE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c. Otros supuestos debidamente justificados. </w:t>
      </w:r>
    </w:p>
    <w:p w14:paraId="05D20BB3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617819B" w14:textId="77777777" w:rsidR="0054027F" w:rsidRPr="00C944A8" w:rsidRDefault="0054027F" w:rsidP="0054027F">
      <w:pPr>
        <w:numPr>
          <w:ilvl w:val="0"/>
          <w:numId w:val="28"/>
        </w:numPr>
        <w:spacing w:after="200" w:line="240" w:lineRule="auto"/>
        <w:contextualSpacing/>
        <w:jc w:val="both"/>
        <w:rPr>
          <w:rFonts w:ascii="Arial" w:eastAsia="Calibri" w:hAnsi="Arial" w:cs="Arial"/>
          <w:szCs w:val="20"/>
        </w:rPr>
      </w:pPr>
      <w:r w:rsidRPr="00C944A8">
        <w:rPr>
          <w:rFonts w:ascii="Arial" w:eastAsia="Calibri" w:hAnsi="Arial" w:cs="Arial"/>
          <w:b/>
        </w:rPr>
        <w:t>TÉRMINO DEL PROCESO DE SELECCIÓN</w:t>
      </w:r>
      <w:r w:rsidRPr="00C944A8">
        <w:rPr>
          <w:rFonts w:ascii="Arial" w:eastAsia="Calibri" w:hAnsi="Arial" w:cs="Arial"/>
          <w:szCs w:val="20"/>
        </w:rPr>
        <w:t xml:space="preserve"> </w:t>
      </w:r>
    </w:p>
    <w:p w14:paraId="2ED3FE43" w14:textId="77777777" w:rsidR="0054027F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44A8">
        <w:rPr>
          <w:rFonts w:ascii="Arial" w:eastAsia="Calibri" w:hAnsi="Arial" w:cs="Arial"/>
          <w:sz w:val="20"/>
          <w:szCs w:val="20"/>
        </w:rPr>
        <w:t xml:space="preserve">Los curriculums vitae de los postulantes o candidatos que no aprobaron las evaluaciones del presente proceso, formarán parte del acervo documentario del expediente de contratación, por lo que </w:t>
      </w:r>
      <w:r w:rsidRPr="00C944A8">
        <w:rPr>
          <w:rFonts w:ascii="Arial" w:eastAsia="Calibri" w:hAnsi="Arial" w:cs="Arial"/>
          <w:b/>
          <w:sz w:val="20"/>
          <w:szCs w:val="20"/>
        </w:rPr>
        <w:t>no</w:t>
      </w:r>
      <w:r w:rsidRPr="00C944A8">
        <w:rPr>
          <w:rFonts w:ascii="Arial" w:eastAsia="Calibri" w:hAnsi="Arial" w:cs="Arial"/>
          <w:sz w:val="20"/>
          <w:szCs w:val="20"/>
        </w:rPr>
        <w:t xml:space="preserve"> podrán ser devueltos ya que estos pueden ser sometidos a proceso de fiscalización posterior.</w:t>
      </w:r>
    </w:p>
    <w:p w14:paraId="15CE19D9" w14:textId="77777777" w:rsidR="0054027F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EC25494" w14:textId="77777777" w:rsidR="0054027F" w:rsidRPr="00C944A8" w:rsidRDefault="0054027F" w:rsidP="0054027F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03374D4" w14:textId="77777777" w:rsidR="0054027F" w:rsidRPr="00C944A8" w:rsidRDefault="0054027F" w:rsidP="0054027F">
      <w:pPr>
        <w:spacing w:after="200" w:line="240" w:lineRule="auto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 w:rsidRPr="00C944A8">
        <w:rPr>
          <w:rFonts w:ascii="Arial" w:eastAsia="Calibri" w:hAnsi="Arial" w:cs="Arial"/>
          <w:b/>
          <w:sz w:val="20"/>
          <w:szCs w:val="20"/>
        </w:rPr>
        <w:t xml:space="preserve"> La Comisión Evaluadora de Mérito</w:t>
      </w:r>
    </w:p>
    <w:p w14:paraId="7115B24B" w14:textId="77777777" w:rsidR="0054027F" w:rsidRDefault="0054027F" w:rsidP="0054027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460CC82" w14:textId="03B8938B" w:rsidR="003B453B" w:rsidRPr="00C944A8" w:rsidRDefault="003B453B" w:rsidP="0054027F">
      <w:pPr>
        <w:spacing w:line="259" w:lineRule="auto"/>
        <w:ind w:right="55"/>
        <w:rPr>
          <w:rFonts w:ascii="Arial" w:eastAsia="Calibri" w:hAnsi="Arial" w:cs="Arial"/>
          <w:sz w:val="20"/>
          <w:szCs w:val="20"/>
        </w:rPr>
      </w:pPr>
    </w:p>
    <w:sectPr w:rsidR="003B453B" w:rsidRPr="00C944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47E0" w14:textId="77777777" w:rsidR="00272DD1" w:rsidRDefault="00272DD1" w:rsidP="00D70EA1">
      <w:pPr>
        <w:spacing w:after="0" w:line="240" w:lineRule="auto"/>
      </w:pPr>
      <w:r>
        <w:separator/>
      </w:r>
    </w:p>
  </w:endnote>
  <w:endnote w:type="continuationSeparator" w:id="0">
    <w:p w14:paraId="1E785482" w14:textId="77777777" w:rsidR="00272DD1" w:rsidRDefault="00272DD1" w:rsidP="00D7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27B8" w14:textId="56FB6B16" w:rsidR="00272DD1" w:rsidRDefault="00272DD1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6480CA1" wp14:editId="4CF0BE60">
          <wp:simplePos x="0" y="0"/>
          <wp:positionH relativeFrom="column">
            <wp:posOffset>2123291</wp:posOffset>
          </wp:positionH>
          <wp:positionV relativeFrom="paragraph">
            <wp:posOffset>-1727835</wp:posOffset>
          </wp:positionV>
          <wp:extent cx="4338469" cy="2330302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55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44" t="53222"/>
                  <a:stretch/>
                </pic:blipFill>
                <pic:spPr bwMode="auto">
                  <a:xfrm>
                    <a:off x="0" y="0"/>
                    <a:ext cx="4351282" cy="2337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987C6" w14:textId="77777777" w:rsidR="00272DD1" w:rsidRDefault="00272DD1" w:rsidP="00D70EA1">
      <w:pPr>
        <w:spacing w:after="0" w:line="240" w:lineRule="auto"/>
      </w:pPr>
      <w:r>
        <w:separator/>
      </w:r>
    </w:p>
  </w:footnote>
  <w:footnote w:type="continuationSeparator" w:id="0">
    <w:p w14:paraId="77DFDE3D" w14:textId="77777777" w:rsidR="00272DD1" w:rsidRDefault="00272DD1" w:rsidP="00D7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6EB5" w14:textId="002E7811" w:rsidR="00272DD1" w:rsidRPr="004F47D6" w:rsidRDefault="00272DD1" w:rsidP="004F47D6">
    <w:pPr>
      <w:tabs>
        <w:tab w:val="center" w:pos="4252"/>
      </w:tabs>
      <w:spacing w:after="0" w:line="240" w:lineRule="auto"/>
      <w:jc w:val="right"/>
      <w:rPr>
        <w:rFonts w:ascii="Century Gothic" w:hAnsi="Century Gothic"/>
        <w:b/>
        <w:noProof/>
        <w:color w:val="00B050"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1E30171" wp14:editId="0C6FA31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962400" cy="17642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70" b="67719"/>
                  <a:stretch/>
                </pic:blipFill>
                <pic:spPr bwMode="auto">
                  <a:xfrm>
                    <a:off x="0" y="0"/>
                    <a:ext cx="3981142" cy="177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color w:val="595959" w:themeColor="text1" w:themeTint="A6"/>
        <w:lang w:eastAsia="es-PE"/>
      </w:rPr>
      <w:t xml:space="preserve">       </w:t>
    </w:r>
  </w:p>
  <w:p w14:paraId="3FA1D59D" w14:textId="4FDF2C5B" w:rsidR="00272DD1" w:rsidRDefault="00272DD1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170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C02A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1706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C5B1E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E350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B4E43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E0AD9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8320EB4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31BD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0265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77ED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06450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1223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90359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99603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B21BA4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1635" w:hanging="360"/>
      </w:pPr>
    </w:lvl>
    <w:lvl w:ilvl="1" w:tplc="280A0019" w:tentative="1">
      <w:start w:val="1"/>
      <w:numFmt w:val="lowerLetter"/>
      <w:lvlText w:val="%2."/>
      <w:lvlJc w:val="left"/>
      <w:pPr>
        <w:ind w:left="2355" w:hanging="360"/>
      </w:pPr>
    </w:lvl>
    <w:lvl w:ilvl="2" w:tplc="280A001B" w:tentative="1">
      <w:start w:val="1"/>
      <w:numFmt w:val="lowerRoman"/>
      <w:lvlText w:val="%3."/>
      <w:lvlJc w:val="right"/>
      <w:pPr>
        <w:ind w:left="3075" w:hanging="180"/>
      </w:pPr>
    </w:lvl>
    <w:lvl w:ilvl="3" w:tplc="280A000F" w:tentative="1">
      <w:start w:val="1"/>
      <w:numFmt w:val="decimal"/>
      <w:lvlText w:val="%4."/>
      <w:lvlJc w:val="left"/>
      <w:pPr>
        <w:ind w:left="3795" w:hanging="360"/>
      </w:pPr>
    </w:lvl>
    <w:lvl w:ilvl="4" w:tplc="280A0019" w:tentative="1">
      <w:start w:val="1"/>
      <w:numFmt w:val="lowerLetter"/>
      <w:lvlText w:val="%5."/>
      <w:lvlJc w:val="left"/>
      <w:pPr>
        <w:ind w:left="4515" w:hanging="360"/>
      </w:pPr>
    </w:lvl>
    <w:lvl w:ilvl="5" w:tplc="280A001B" w:tentative="1">
      <w:start w:val="1"/>
      <w:numFmt w:val="lowerRoman"/>
      <w:lvlText w:val="%6."/>
      <w:lvlJc w:val="right"/>
      <w:pPr>
        <w:ind w:left="5235" w:hanging="180"/>
      </w:pPr>
    </w:lvl>
    <w:lvl w:ilvl="6" w:tplc="280A000F" w:tentative="1">
      <w:start w:val="1"/>
      <w:numFmt w:val="decimal"/>
      <w:lvlText w:val="%7."/>
      <w:lvlJc w:val="left"/>
      <w:pPr>
        <w:ind w:left="5955" w:hanging="360"/>
      </w:pPr>
    </w:lvl>
    <w:lvl w:ilvl="7" w:tplc="280A0019" w:tentative="1">
      <w:start w:val="1"/>
      <w:numFmt w:val="lowerLetter"/>
      <w:lvlText w:val="%8."/>
      <w:lvlJc w:val="left"/>
      <w:pPr>
        <w:ind w:left="6675" w:hanging="360"/>
      </w:pPr>
    </w:lvl>
    <w:lvl w:ilvl="8" w:tplc="28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13234BB6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E5ED3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623BE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0561F5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7C1584"/>
    <w:multiLevelType w:val="hybridMultilevel"/>
    <w:tmpl w:val="43A44D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5527D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94124A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CB4C3E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2B12A8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6C42B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AA7926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F8243C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283A0F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571731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2815BCC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2B6F10"/>
    <w:multiLevelType w:val="hybridMultilevel"/>
    <w:tmpl w:val="270C6A0A"/>
    <w:lvl w:ilvl="0" w:tplc="B5C853A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37D3286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7F4566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B97F4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6704882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0E6FA5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5B008B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627D6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154DFF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E32EDE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EF1A4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CDA5CD0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0E914DF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30E6492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3185595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46C2B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D45F30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FA551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65488B"/>
    <w:multiLevelType w:val="hybridMultilevel"/>
    <w:tmpl w:val="E842D824"/>
    <w:lvl w:ilvl="0" w:tplc="567A13D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9E667E8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231EE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B8A701E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1812D9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F346782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E663A1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24E7870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CF4025"/>
    <w:multiLevelType w:val="hybridMultilevel"/>
    <w:tmpl w:val="08CA74F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5505107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D83985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81730A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0F5C18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1F3251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0F5233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FCA3F72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D6077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14057F0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18D4698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2595C73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13772C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683FFC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FF036F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BBC79B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BF627DD"/>
    <w:multiLevelType w:val="hybridMultilevel"/>
    <w:tmpl w:val="45507214"/>
    <w:lvl w:ilvl="0" w:tplc="D624AC1E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Verdana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6A7CED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A10908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EA817B1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6C001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15700B6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300C3B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1B46C7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4636C7F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50707A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5610D7D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6C9740D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8A01584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4C60C8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9BD34CB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9D42576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A080F97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ACE20A8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0AE0E4B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2A86223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7C87B5A"/>
    <w:multiLevelType w:val="hybridMultilevel"/>
    <w:tmpl w:val="39D2A9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81C2C6F"/>
    <w:multiLevelType w:val="hybridMultilevel"/>
    <w:tmpl w:val="B22490B2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2B0E4F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EB82F05"/>
    <w:multiLevelType w:val="hybridMultilevel"/>
    <w:tmpl w:val="D19CC482"/>
    <w:lvl w:ilvl="0" w:tplc="B72A73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F023B95"/>
    <w:multiLevelType w:val="hybridMultilevel"/>
    <w:tmpl w:val="F18881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FD61AC"/>
    <w:multiLevelType w:val="hybridMultilevel"/>
    <w:tmpl w:val="84A2CCF8"/>
    <w:lvl w:ilvl="0" w:tplc="62441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19"/>
  </w:num>
  <w:num w:numId="3">
    <w:abstractNumId w:val="6"/>
  </w:num>
  <w:num w:numId="4">
    <w:abstractNumId w:val="15"/>
  </w:num>
  <w:num w:numId="5">
    <w:abstractNumId w:val="49"/>
  </w:num>
  <w:num w:numId="6">
    <w:abstractNumId w:val="31"/>
  </w:num>
  <w:num w:numId="7">
    <w:abstractNumId w:val="47"/>
  </w:num>
  <w:num w:numId="8">
    <w:abstractNumId w:val="35"/>
  </w:num>
  <w:num w:numId="9">
    <w:abstractNumId w:val="13"/>
  </w:num>
  <w:num w:numId="10">
    <w:abstractNumId w:val="79"/>
  </w:num>
  <w:num w:numId="11">
    <w:abstractNumId w:val="38"/>
  </w:num>
  <w:num w:numId="12">
    <w:abstractNumId w:val="18"/>
  </w:num>
  <w:num w:numId="13">
    <w:abstractNumId w:val="93"/>
  </w:num>
  <w:num w:numId="14">
    <w:abstractNumId w:val="85"/>
  </w:num>
  <w:num w:numId="15">
    <w:abstractNumId w:val="33"/>
  </w:num>
  <w:num w:numId="16">
    <w:abstractNumId w:val="21"/>
  </w:num>
  <w:num w:numId="17">
    <w:abstractNumId w:val="70"/>
  </w:num>
  <w:num w:numId="18">
    <w:abstractNumId w:val="89"/>
  </w:num>
  <w:num w:numId="19">
    <w:abstractNumId w:val="71"/>
  </w:num>
  <w:num w:numId="20">
    <w:abstractNumId w:val="8"/>
  </w:num>
  <w:num w:numId="21">
    <w:abstractNumId w:val="44"/>
  </w:num>
  <w:num w:numId="22">
    <w:abstractNumId w:val="4"/>
  </w:num>
  <w:num w:numId="23">
    <w:abstractNumId w:val="45"/>
  </w:num>
  <w:num w:numId="24">
    <w:abstractNumId w:val="95"/>
  </w:num>
  <w:num w:numId="25">
    <w:abstractNumId w:val="9"/>
  </w:num>
  <w:num w:numId="26">
    <w:abstractNumId w:val="11"/>
  </w:num>
  <w:num w:numId="27">
    <w:abstractNumId w:val="80"/>
  </w:num>
  <w:num w:numId="28">
    <w:abstractNumId w:val="81"/>
  </w:num>
  <w:num w:numId="29">
    <w:abstractNumId w:val="34"/>
  </w:num>
  <w:num w:numId="30">
    <w:abstractNumId w:val="73"/>
  </w:num>
  <w:num w:numId="31">
    <w:abstractNumId w:val="50"/>
  </w:num>
  <w:num w:numId="32">
    <w:abstractNumId w:val="10"/>
  </w:num>
  <w:num w:numId="33">
    <w:abstractNumId w:val="30"/>
  </w:num>
  <w:num w:numId="34">
    <w:abstractNumId w:val="59"/>
  </w:num>
  <w:num w:numId="35">
    <w:abstractNumId w:val="77"/>
  </w:num>
  <w:num w:numId="36">
    <w:abstractNumId w:val="75"/>
  </w:num>
  <w:num w:numId="37">
    <w:abstractNumId w:val="25"/>
  </w:num>
  <w:num w:numId="38">
    <w:abstractNumId w:val="22"/>
  </w:num>
  <w:num w:numId="39">
    <w:abstractNumId w:val="76"/>
  </w:num>
  <w:num w:numId="40">
    <w:abstractNumId w:val="5"/>
  </w:num>
  <w:num w:numId="41">
    <w:abstractNumId w:val="27"/>
  </w:num>
  <w:num w:numId="42">
    <w:abstractNumId w:val="63"/>
  </w:num>
  <w:num w:numId="43">
    <w:abstractNumId w:val="56"/>
  </w:num>
  <w:num w:numId="44">
    <w:abstractNumId w:val="43"/>
  </w:num>
  <w:num w:numId="45">
    <w:abstractNumId w:val="83"/>
  </w:num>
  <w:num w:numId="46">
    <w:abstractNumId w:val="17"/>
  </w:num>
  <w:num w:numId="47">
    <w:abstractNumId w:val="29"/>
  </w:num>
  <w:num w:numId="48">
    <w:abstractNumId w:val="90"/>
  </w:num>
  <w:num w:numId="49">
    <w:abstractNumId w:val="1"/>
  </w:num>
  <w:num w:numId="50">
    <w:abstractNumId w:val="7"/>
  </w:num>
  <w:num w:numId="51">
    <w:abstractNumId w:val="28"/>
  </w:num>
  <w:num w:numId="52">
    <w:abstractNumId w:val="12"/>
  </w:num>
  <w:num w:numId="53">
    <w:abstractNumId w:val="39"/>
  </w:num>
  <w:num w:numId="54">
    <w:abstractNumId w:val="14"/>
  </w:num>
  <w:num w:numId="55">
    <w:abstractNumId w:val="20"/>
  </w:num>
  <w:num w:numId="56">
    <w:abstractNumId w:val="54"/>
  </w:num>
  <w:num w:numId="57">
    <w:abstractNumId w:val="52"/>
  </w:num>
  <w:num w:numId="58">
    <w:abstractNumId w:val="65"/>
  </w:num>
  <w:num w:numId="59">
    <w:abstractNumId w:val="46"/>
  </w:num>
  <w:num w:numId="60">
    <w:abstractNumId w:val="98"/>
  </w:num>
  <w:num w:numId="61">
    <w:abstractNumId w:val="66"/>
  </w:num>
  <w:num w:numId="62">
    <w:abstractNumId w:val="68"/>
  </w:num>
  <w:num w:numId="63">
    <w:abstractNumId w:val="64"/>
  </w:num>
  <w:num w:numId="64">
    <w:abstractNumId w:val="51"/>
  </w:num>
  <w:num w:numId="65">
    <w:abstractNumId w:val="96"/>
  </w:num>
  <w:num w:numId="66">
    <w:abstractNumId w:val="53"/>
  </w:num>
  <w:num w:numId="67">
    <w:abstractNumId w:val="69"/>
  </w:num>
  <w:num w:numId="68">
    <w:abstractNumId w:val="42"/>
  </w:num>
  <w:num w:numId="69">
    <w:abstractNumId w:val="87"/>
  </w:num>
  <w:num w:numId="70">
    <w:abstractNumId w:val="57"/>
  </w:num>
  <w:num w:numId="71">
    <w:abstractNumId w:val="16"/>
  </w:num>
  <w:num w:numId="72">
    <w:abstractNumId w:val="55"/>
  </w:num>
  <w:num w:numId="73">
    <w:abstractNumId w:val="86"/>
  </w:num>
  <w:num w:numId="74">
    <w:abstractNumId w:val="41"/>
  </w:num>
  <w:num w:numId="75">
    <w:abstractNumId w:val="94"/>
  </w:num>
  <w:num w:numId="76">
    <w:abstractNumId w:val="72"/>
  </w:num>
  <w:num w:numId="77">
    <w:abstractNumId w:val="92"/>
  </w:num>
  <w:num w:numId="78">
    <w:abstractNumId w:val="74"/>
  </w:num>
  <w:num w:numId="79">
    <w:abstractNumId w:val="32"/>
  </w:num>
  <w:num w:numId="80">
    <w:abstractNumId w:val="2"/>
  </w:num>
  <w:num w:numId="81">
    <w:abstractNumId w:val="23"/>
  </w:num>
  <w:num w:numId="82">
    <w:abstractNumId w:val="67"/>
  </w:num>
  <w:num w:numId="83">
    <w:abstractNumId w:val="97"/>
  </w:num>
  <w:num w:numId="84">
    <w:abstractNumId w:val="62"/>
  </w:num>
  <w:num w:numId="85">
    <w:abstractNumId w:val="0"/>
  </w:num>
  <w:num w:numId="86">
    <w:abstractNumId w:val="84"/>
  </w:num>
  <w:num w:numId="87">
    <w:abstractNumId w:val="40"/>
  </w:num>
  <w:num w:numId="88">
    <w:abstractNumId w:val="60"/>
  </w:num>
  <w:num w:numId="89">
    <w:abstractNumId w:val="24"/>
  </w:num>
  <w:num w:numId="90">
    <w:abstractNumId w:val="36"/>
  </w:num>
  <w:num w:numId="91">
    <w:abstractNumId w:val="88"/>
  </w:num>
  <w:num w:numId="92">
    <w:abstractNumId w:val="82"/>
  </w:num>
  <w:num w:numId="93">
    <w:abstractNumId w:val="37"/>
  </w:num>
  <w:num w:numId="94">
    <w:abstractNumId w:val="3"/>
  </w:num>
  <w:num w:numId="95">
    <w:abstractNumId w:val="61"/>
  </w:num>
  <w:num w:numId="96">
    <w:abstractNumId w:val="48"/>
  </w:num>
  <w:num w:numId="97">
    <w:abstractNumId w:val="78"/>
  </w:num>
  <w:num w:numId="98">
    <w:abstractNumId w:val="91"/>
  </w:num>
  <w:num w:numId="99">
    <w:abstractNumId w:val="2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A1"/>
    <w:rsid w:val="00002FE0"/>
    <w:rsid w:val="00002FE6"/>
    <w:rsid w:val="00003ADF"/>
    <w:rsid w:val="00004B69"/>
    <w:rsid w:val="00005718"/>
    <w:rsid w:val="000065AA"/>
    <w:rsid w:val="0000732F"/>
    <w:rsid w:val="0001082F"/>
    <w:rsid w:val="00014789"/>
    <w:rsid w:val="00015D4E"/>
    <w:rsid w:val="00015FBC"/>
    <w:rsid w:val="00016D68"/>
    <w:rsid w:val="000223F8"/>
    <w:rsid w:val="00023BFE"/>
    <w:rsid w:val="000254AD"/>
    <w:rsid w:val="00025BCF"/>
    <w:rsid w:val="000272CC"/>
    <w:rsid w:val="00032FA2"/>
    <w:rsid w:val="00037E96"/>
    <w:rsid w:val="00040494"/>
    <w:rsid w:val="00040C2B"/>
    <w:rsid w:val="00040CCE"/>
    <w:rsid w:val="000414B7"/>
    <w:rsid w:val="000419EE"/>
    <w:rsid w:val="00041ACF"/>
    <w:rsid w:val="00042DC3"/>
    <w:rsid w:val="00043D0C"/>
    <w:rsid w:val="00045D73"/>
    <w:rsid w:val="00045E59"/>
    <w:rsid w:val="000518AA"/>
    <w:rsid w:val="000529CC"/>
    <w:rsid w:val="00055CF2"/>
    <w:rsid w:val="000601A1"/>
    <w:rsid w:val="00061282"/>
    <w:rsid w:val="000637BC"/>
    <w:rsid w:val="000637DC"/>
    <w:rsid w:val="00064402"/>
    <w:rsid w:val="00064A39"/>
    <w:rsid w:val="00066BDD"/>
    <w:rsid w:val="00067815"/>
    <w:rsid w:val="00067FF8"/>
    <w:rsid w:val="000706CB"/>
    <w:rsid w:val="00070D45"/>
    <w:rsid w:val="00070E30"/>
    <w:rsid w:val="00074A9D"/>
    <w:rsid w:val="000756DE"/>
    <w:rsid w:val="0007599D"/>
    <w:rsid w:val="00075E63"/>
    <w:rsid w:val="00080643"/>
    <w:rsid w:val="0008132A"/>
    <w:rsid w:val="00083713"/>
    <w:rsid w:val="00083987"/>
    <w:rsid w:val="00086103"/>
    <w:rsid w:val="000878AC"/>
    <w:rsid w:val="0009043C"/>
    <w:rsid w:val="00093532"/>
    <w:rsid w:val="00094BDC"/>
    <w:rsid w:val="00096B52"/>
    <w:rsid w:val="00097740"/>
    <w:rsid w:val="000A1CD3"/>
    <w:rsid w:val="000A221D"/>
    <w:rsid w:val="000A23AC"/>
    <w:rsid w:val="000A2901"/>
    <w:rsid w:val="000A2E78"/>
    <w:rsid w:val="000A345C"/>
    <w:rsid w:val="000A7970"/>
    <w:rsid w:val="000B088A"/>
    <w:rsid w:val="000B302D"/>
    <w:rsid w:val="000B30DE"/>
    <w:rsid w:val="000B4E51"/>
    <w:rsid w:val="000B5C2C"/>
    <w:rsid w:val="000C0751"/>
    <w:rsid w:val="000C2A18"/>
    <w:rsid w:val="000C551C"/>
    <w:rsid w:val="000C595A"/>
    <w:rsid w:val="000C6252"/>
    <w:rsid w:val="000D0C8B"/>
    <w:rsid w:val="000D14CF"/>
    <w:rsid w:val="000D18F8"/>
    <w:rsid w:val="000D307A"/>
    <w:rsid w:val="000D435E"/>
    <w:rsid w:val="000D60D8"/>
    <w:rsid w:val="000D72B9"/>
    <w:rsid w:val="000E25FB"/>
    <w:rsid w:val="000E2653"/>
    <w:rsid w:val="000E3459"/>
    <w:rsid w:val="000E43E1"/>
    <w:rsid w:val="000E456F"/>
    <w:rsid w:val="000E4882"/>
    <w:rsid w:val="000E50F1"/>
    <w:rsid w:val="000E5875"/>
    <w:rsid w:val="000E76D5"/>
    <w:rsid w:val="000F42C0"/>
    <w:rsid w:val="000F6043"/>
    <w:rsid w:val="001013C9"/>
    <w:rsid w:val="00104E4D"/>
    <w:rsid w:val="00116854"/>
    <w:rsid w:val="0012112D"/>
    <w:rsid w:val="00127460"/>
    <w:rsid w:val="001308C0"/>
    <w:rsid w:val="00130D41"/>
    <w:rsid w:val="0013268B"/>
    <w:rsid w:val="0013291C"/>
    <w:rsid w:val="00135A0E"/>
    <w:rsid w:val="00137C46"/>
    <w:rsid w:val="00137E05"/>
    <w:rsid w:val="001404F7"/>
    <w:rsid w:val="001455E1"/>
    <w:rsid w:val="0014627F"/>
    <w:rsid w:val="0014782F"/>
    <w:rsid w:val="00147C2B"/>
    <w:rsid w:val="001505F9"/>
    <w:rsid w:val="00150C2D"/>
    <w:rsid w:val="00152E6F"/>
    <w:rsid w:val="00154E5B"/>
    <w:rsid w:val="001551A7"/>
    <w:rsid w:val="0015613B"/>
    <w:rsid w:val="00157942"/>
    <w:rsid w:val="00161696"/>
    <w:rsid w:val="00163C72"/>
    <w:rsid w:val="00164590"/>
    <w:rsid w:val="00165563"/>
    <w:rsid w:val="00165BF3"/>
    <w:rsid w:val="00170C31"/>
    <w:rsid w:val="0017198C"/>
    <w:rsid w:val="001744DB"/>
    <w:rsid w:val="001753AA"/>
    <w:rsid w:val="001758C5"/>
    <w:rsid w:val="0017784C"/>
    <w:rsid w:val="00177DB9"/>
    <w:rsid w:val="001803E7"/>
    <w:rsid w:val="0018135A"/>
    <w:rsid w:val="0018436A"/>
    <w:rsid w:val="00190B51"/>
    <w:rsid w:val="00193EBF"/>
    <w:rsid w:val="0019659F"/>
    <w:rsid w:val="00196FE1"/>
    <w:rsid w:val="00197869"/>
    <w:rsid w:val="00197E9D"/>
    <w:rsid w:val="001A1B57"/>
    <w:rsid w:val="001B201B"/>
    <w:rsid w:val="001B6DAF"/>
    <w:rsid w:val="001B7298"/>
    <w:rsid w:val="001B7524"/>
    <w:rsid w:val="001B75F8"/>
    <w:rsid w:val="001B7BC9"/>
    <w:rsid w:val="001C00AB"/>
    <w:rsid w:val="001C4788"/>
    <w:rsid w:val="001C4E7F"/>
    <w:rsid w:val="001C5701"/>
    <w:rsid w:val="001C6836"/>
    <w:rsid w:val="001C7D29"/>
    <w:rsid w:val="001C7E89"/>
    <w:rsid w:val="001D04B7"/>
    <w:rsid w:val="001D2A21"/>
    <w:rsid w:val="001D2F98"/>
    <w:rsid w:val="001D66BA"/>
    <w:rsid w:val="001E04A4"/>
    <w:rsid w:val="001E1A1B"/>
    <w:rsid w:val="001E1B00"/>
    <w:rsid w:val="001E200A"/>
    <w:rsid w:val="001E30F3"/>
    <w:rsid w:val="001E799C"/>
    <w:rsid w:val="001F21B9"/>
    <w:rsid w:val="001F3197"/>
    <w:rsid w:val="001F3FCB"/>
    <w:rsid w:val="001F784C"/>
    <w:rsid w:val="002028D0"/>
    <w:rsid w:val="00203976"/>
    <w:rsid w:val="00205ADA"/>
    <w:rsid w:val="00210AB2"/>
    <w:rsid w:val="00214C64"/>
    <w:rsid w:val="002150F1"/>
    <w:rsid w:val="002250BD"/>
    <w:rsid w:val="0023204A"/>
    <w:rsid w:val="00232AC8"/>
    <w:rsid w:val="00232EB7"/>
    <w:rsid w:val="002332EF"/>
    <w:rsid w:val="00235649"/>
    <w:rsid w:val="0023660D"/>
    <w:rsid w:val="002425AB"/>
    <w:rsid w:val="0024331B"/>
    <w:rsid w:val="00245CB2"/>
    <w:rsid w:val="002469A3"/>
    <w:rsid w:val="00246D8E"/>
    <w:rsid w:val="00246DE2"/>
    <w:rsid w:val="0024771C"/>
    <w:rsid w:val="0025326C"/>
    <w:rsid w:val="00254181"/>
    <w:rsid w:val="00254369"/>
    <w:rsid w:val="00254C55"/>
    <w:rsid w:val="00256624"/>
    <w:rsid w:val="00261879"/>
    <w:rsid w:val="002623A2"/>
    <w:rsid w:val="002726F0"/>
    <w:rsid w:val="00272DD1"/>
    <w:rsid w:val="002745E1"/>
    <w:rsid w:val="00275BB5"/>
    <w:rsid w:val="00277D05"/>
    <w:rsid w:val="0028338D"/>
    <w:rsid w:val="002833AC"/>
    <w:rsid w:val="0028481A"/>
    <w:rsid w:val="002921FC"/>
    <w:rsid w:val="00293581"/>
    <w:rsid w:val="00295A84"/>
    <w:rsid w:val="00296653"/>
    <w:rsid w:val="00296B0F"/>
    <w:rsid w:val="002972AF"/>
    <w:rsid w:val="002977BA"/>
    <w:rsid w:val="002A17ED"/>
    <w:rsid w:val="002A18A5"/>
    <w:rsid w:val="002A7E2C"/>
    <w:rsid w:val="002B17A6"/>
    <w:rsid w:val="002B4EA1"/>
    <w:rsid w:val="002B57A4"/>
    <w:rsid w:val="002C01FB"/>
    <w:rsid w:val="002C3F33"/>
    <w:rsid w:val="002C4914"/>
    <w:rsid w:val="002C4BA2"/>
    <w:rsid w:val="002C786A"/>
    <w:rsid w:val="002D03EC"/>
    <w:rsid w:val="002D0A2C"/>
    <w:rsid w:val="002D4200"/>
    <w:rsid w:val="002D4465"/>
    <w:rsid w:val="002D7A51"/>
    <w:rsid w:val="002E1D00"/>
    <w:rsid w:val="002E37F8"/>
    <w:rsid w:val="002E661C"/>
    <w:rsid w:val="002E6E9B"/>
    <w:rsid w:val="002F1E6C"/>
    <w:rsid w:val="002F2F57"/>
    <w:rsid w:val="003002FC"/>
    <w:rsid w:val="00301512"/>
    <w:rsid w:val="00303385"/>
    <w:rsid w:val="00303F42"/>
    <w:rsid w:val="0030561F"/>
    <w:rsid w:val="00307D29"/>
    <w:rsid w:val="003106C5"/>
    <w:rsid w:val="00317089"/>
    <w:rsid w:val="00322FA8"/>
    <w:rsid w:val="003231B3"/>
    <w:rsid w:val="00324A60"/>
    <w:rsid w:val="00325665"/>
    <w:rsid w:val="00330A9A"/>
    <w:rsid w:val="003328C3"/>
    <w:rsid w:val="0033640A"/>
    <w:rsid w:val="003371E9"/>
    <w:rsid w:val="0034058D"/>
    <w:rsid w:val="00341D87"/>
    <w:rsid w:val="00344174"/>
    <w:rsid w:val="003449FC"/>
    <w:rsid w:val="00345823"/>
    <w:rsid w:val="003466DA"/>
    <w:rsid w:val="00347792"/>
    <w:rsid w:val="00347F27"/>
    <w:rsid w:val="00350B24"/>
    <w:rsid w:val="00352A73"/>
    <w:rsid w:val="00354A9E"/>
    <w:rsid w:val="00354B8A"/>
    <w:rsid w:val="00360C28"/>
    <w:rsid w:val="003641A5"/>
    <w:rsid w:val="00365A99"/>
    <w:rsid w:val="0036602B"/>
    <w:rsid w:val="003666D3"/>
    <w:rsid w:val="00370C46"/>
    <w:rsid w:val="00370CD4"/>
    <w:rsid w:val="003722A6"/>
    <w:rsid w:val="00372791"/>
    <w:rsid w:val="00373506"/>
    <w:rsid w:val="00380140"/>
    <w:rsid w:val="003840EB"/>
    <w:rsid w:val="00384E2B"/>
    <w:rsid w:val="003859B0"/>
    <w:rsid w:val="00387EFD"/>
    <w:rsid w:val="0039168C"/>
    <w:rsid w:val="003919E4"/>
    <w:rsid w:val="00394DA9"/>
    <w:rsid w:val="0039563D"/>
    <w:rsid w:val="00397DA7"/>
    <w:rsid w:val="003A113D"/>
    <w:rsid w:val="003A1176"/>
    <w:rsid w:val="003A2FCD"/>
    <w:rsid w:val="003A48E1"/>
    <w:rsid w:val="003B1EE2"/>
    <w:rsid w:val="003B21E3"/>
    <w:rsid w:val="003B453B"/>
    <w:rsid w:val="003C1928"/>
    <w:rsid w:val="003C214B"/>
    <w:rsid w:val="003C2D42"/>
    <w:rsid w:val="003C3E85"/>
    <w:rsid w:val="003C7665"/>
    <w:rsid w:val="003C76F0"/>
    <w:rsid w:val="003D037C"/>
    <w:rsid w:val="003D1D87"/>
    <w:rsid w:val="003D25A7"/>
    <w:rsid w:val="003D28B2"/>
    <w:rsid w:val="003D30D2"/>
    <w:rsid w:val="003D3685"/>
    <w:rsid w:val="003D44C7"/>
    <w:rsid w:val="003D4935"/>
    <w:rsid w:val="003D5D15"/>
    <w:rsid w:val="003D655D"/>
    <w:rsid w:val="003D6D2E"/>
    <w:rsid w:val="003E2782"/>
    <w:rsid w:val="003E4AEA"/>
    <w:rsid w:val="003E6146"/>
    <w:rsid w:val="003E6B65"/>
    <w:rsid w:val="003E74FE"/>
    <w:rsid w:val="003F359B"/>
    <w:rsid w:val="003F479C"/>
    <w:rsid w:val="003F5FEF"/>
    <w:rsid w:val="003F680E"/>
    <w:rsid w:val="00404F53"/>
    <w:rsid w:val="00411AE3"/>
    <w:rsid w:val="00413D0B"/>
    <w:rsid w:val="00414D6F"/>
    <w:rsid w:val="00417619"/>
    <w:rsid w:val="00417FE0"/>
    <w:rsid w:val="004222FD"/>
    <w:rsid w:val="004246F5"/>
    <w:rsid w:val="00426001"/>
    <w:rsid w:val="00427B5F"/>
    <w:rsid w:val="00427F96"/>
    <w:rsid w:val="00435318"/>
    <w:rsid w:val="004415C8"/>
    <w:rsid w:val="0044261D"/>
    <w:rsid w:val="00442AB1"/>
    <w:rsid w:val="00443762"/>
    <w:rsid w:val="0044386B"/>
    <w:rsid w:val="00445E54"/>
    <w:rsid w:val="00446516"/>
    <w:rsid w:val="00446B10"/>
    <w:rsid w:val="0044783D"/>
    <w:rsid w:val="00450A3A"/>
    <w:rsid w:val="00455323"/>
    <w:rsid w:val="00456D32"/>
    <w:rsid w:val="00461686"/>
    <w:rsid w:val="00462920"/>
    <w:rsid w:val="004647FA"/>
    <w:rsid w:val="0046592B"/>
    <w:rsid w:val="004676CA"/>
    <w:rsid w:val="00467CB0"/>
    <w:rsid w:val="00474089"/>
    <w:rsid w:val="00475D35"/>
    <w:rsid w:val="00477507"/>
    <w:rsid w:val="00477B98"/>
    <w:rsid w:val="0048081D"/>
    <w:rsid w:val="00480F75"/>
    <w:rsid w:val="0048220D"/>
    <w:rsid w:val="00482E96"/>
    <w:rsid w:val="00483159"/>
    <w:rsid w:val="0048389D"/>
    <w:rsid w:val="00484CEB"/>
    <w:rsid w:val="00485248"/>
    <w:rsid w:val="00486D70"/>
    <w:rsid w:val="004903F5"/>
    <w:rsid w:val="00490EB3"/>
    <w:rsid w:val="004919FC"/>
    <w:rsid w:val="004924B2"/>
    <w:rsid w:val="00492CB3"/>
    <w:rsid w:val="00492DC5"/>
    <w:rsid w:val="004953B7"/>
    <w:rsid w:val="004A3A20"/>
    <w:rsid w:val="004A3DD7"/>
    <w:rsid w:val="004A49A4"/>
    <w:rsid w:val="004A5230"/>
    <w:rsid w:val="004A630C"/>
    <w:rsid w:val="004A684E"/>
    <w:rsid w:val="004A789C"/>
    <w:rsid w:val="004B0088"/>
    <w:rsid w:val="004B1CFC"/>
    <w:rsid w:val="004B488B"/>
    <w:rsid w:val="004B50DE"/>
    <w:rsid w:val="004B5851"/>
    <w:rsid w:val="004C3742"/>
    <w:rsid w:val="004C3E72"/>
    <w:rsid w:val="004C3F1A"/>
    <w:rsid w:val="004C66CC"/>
    <w:rsid w:val="004C7244"/>
    <w:rsid w:val="004D1C54"/>
    <w:rsid w:val="004D1CDB"/>
    <w:rsid w:val="004D30C6"/>
    <w:rsid w:val="004D34CF"/>
    <w:rsid w:val="004D4754"/>
    <w:rsid w:val="004D5B3A"/>
    <w:rsid w:val="004D6EA3"/>
    <w:rsid w:val="004D7F59"/>
    <w:rsid w:val="004E059B"/>
    <w:rsid w:val="004E1B8D"/>
    <w:rsid w:val="004E455A"/>
    <w:rsid w:val="004E5046"/>
    <w:rsid w:val="004F0168"/>
    <w:rsid w:val="004F2C26"/>
    <w:rsid w:val="004F47D6"/>
    <w:rsid w:val="004F6ED7"/>
    <w:rsid w:val="00500613"/>
    <w:rsid w:val="00500DFF"/>
    <w:rsid w:val="00504419"/>
    <w:rsid w:val="00505B9E"/>
    <w:rsid w:val="005119AE"/>
    <w:rsid w:val="00511C72"/>
    <w:rsid w:val="00516143"/>
    <w:rsid w:val="00516924"/>
    <w:rsid w:val="00516B96"/>
    <w:rsid w:val="00520420"/>
    <w:rsid w:val="005209D2"/>
    <w:rsid w:val="00523485"/>
    <w:rsid w:val="005244A9"/>
    <w:rsid w:val="00525D2F"/>
    <w:rsid w:val="00525F57"/>
    <w:rsid w:val="00526295"/>
    <w:rsid w:val="005314CA"/>
    <w:rsid w:val="0053278F"/>
    <w:rsid w:val="00533810"/>
    <w:rsid w:val="00535876"/>
    <w:rsid w:val="0053781E"/>
    <w:rsid w:val="00540214"/>
    <w:rsid w:val="0054027F"/>
    <w:rsid w:val="00541F5F"/>
    <w:rsid w:val="005437B9"/>
    <w:rsid w:val="00544B14"/>
    <w:rsid w:val="00545D28"/>
    <w:rsid w:val="00545E65"/>
    <w:rsid w:val="00552118"/>
    <w:rsid w:val="00553189"/>
    <w:rsid w:val="0055449C"/>
    <w:rsid w:val="005544EB"/>
    <w:rsid w:val="0055529B"/>
    <w:rsid w:val="00555845"/>
    <w:rsid w:val="005560BB"/>
    <w:rsid w:val="00560C76"/>
    <w:rsid w:val="00561AC8"/>
    <w:rsid w:val="005625AC"/>
    <w:rsid w:val="00562998"/>
    <w:rsid w:val="00565D93"/>
    <w:rsid w:val="00566117"/>
    <w:rsid w:val="005712A4"/>
    <w:rsid w:val="005740DB"/>
    <w:rsid w:val="00576E00"/>
    <w:rsid w:val="00580E21"/>
    <w:rsid w:val="005822D4"/>
    <w:rsid w:val="00583163"/>
    <w:rsid w:val="005836F7"/>
    <w:rsid w:val="00584255"/>
    <w:rsid w:val="0058448A"/>
    <w:rsid w:val="005868DB"/>
    <w:rsid w:val="00587864"/>
    <w:rsid w:val="00587C3D"/>
    <w:rsid w:val="00590166"/>
    <w:rsid w:val="0059380C"/>
    <w:rsid w:val="00594697"/>
    <w:rsid w:val="00596618"/>
    <w:rsid w:val="00596850"/>
    <w:rsid w:val="00597731"/>
    <w:rsid w:val="005A48D2"/>
    <w:rsid w:val="005A5367"/>
    <w:rsid w:val="005B135E"/>
    <w:rsid w:val="005B1C3E"/>
    <w:rsid w:val="005B2242"/>
    <w:rsid w:val="005B3C22"/>
    <w:rsid w:val="005B4961"/>
    <w:rsid w:val="005B6736"/>
    <w:rsid w:val="005B69A9"/>
    <w:rsid w:val="005B6C92"/>
    <w:rsid w:val="005C0962"/>
    <w:rsid w:val="005C0DCF"/>
    <w:rsid w:val="005C1A0D"/>
    <w:rsid w:val="005C3115"/>
    <w:rsid w:val="005D03F3"/>
    <w:rsid w:val="005D2C85"/>
    <w:rsid w:val="005D2C95"/>
    <w:rsid w:val="005D41C4"/>
    <w:rsid w:val="005D46C4"/>
    <w:rsid w:val="005E0A87"/>
    <w:rsid w:val="005E0C66"/>
    <w:rsid w:val="005E11ED"/>
    <w:rsid w:val="005E51A6"/>
    <w:rsid w:val="005F0714"/>
    <w:rsid w:val="005F185C"/>
    <w:rsid w:val="005F1868"/>
    <w:rsid w:val="006030C9"/>
    <w:rsid w:val="006036A3"/>
    <w:rsid w:val="0060592B"/>
    <w:rsid w:val="006059D2"/>
    <w:rsid w:val="00606EF9"/>
    <w:rsid w:val="00607D4C"/>
    <w:rsid w:val="006100B4"/>
    <w:rsid w:val="0061516D"/>
    <w:rsid w:val="00616DBD"/>
    <w:rsid w:val="006179DC"/>
    <w:rsid w:val="00620106"/>
    <w:rsid w:val="006322C4"/>
    <w:rsid w:val="00634B52"/>
    <w:rsid w:val="0063626D"/>
    <w:rsid w:val="0064483F"/>
    <w:rsid w:val="00646032"/>
    <w:rsid w:val="00650E7F"/>
    <w:rsid w:val="006527E3"/>
    <w:rsid w:val="006529EF"/>
    <w:rsid w:val="00653252"/>
    <w:rsid w:val="00653FB7"/>
    <w:rsid w:val="00654E0F"/>
    <w:rsid w:val="006571E9"/>
    <w:rsid w:val="00660BED"/>
    <w:rsid w:val="00662A93"/>
    <w:rsid w:val="00662C35"/>
    <w:rsid w:val="006644BF"/>
    <w:rsid w:val="0066472D"/>
    <w:rsid w:val="00667760"/>
    <w:rsid w:val="00672ECB"/>
    <w:rsid w:val="0067628C"/>
    <w:rsid w:val="00676D71"/>
    <w:rsid w:val="00677BC5"/>
    <w:rsid w:val="0068146C"/>
    <w:rsid w:val="0068164F"/>
    <w:rsid w:val="00683338"/>
    <w:rsid w:val="00685201"/>
    <w:rsid w:val="006854B8"/>
    <w:rsid w:val="00691141"/>
    <w:rsid w:val="00691246"/>
    <w:rsid w:val="00693860"/>
    <w:rsid w:val="0069532E"/>
    <w:rsid w:val="006954E4"/>
    <w:rsid w:val="00695B48"/>
    <w:rsid w:val="00696929"/>
    <w:rsid w:val="006A04F3"/>
    <w:rsid w:val="006A083F"/>
    <w:rsid w:val="006A3D48"/>
    <w:rsid w:val="006A3E27"/>
    <w:rsid w:val="006A4261"/>
    <w:rsid w:val="006A42FD"/>
    <w:rsid w:val="006A4A94"/>
    <w:rsid w:val="006A5B0B"/>
    <w:rsid w:val="006A74DD"/>
    <w:rsid w:val="006B09C9"/>
    <w:rsid w:val="006B3A7F"/>
    <w:rsid w:val="006B5121"/>
    <w:rsid w:val="006C0ED4"/>
    <w:rsid w:val="006C0F65"/>
    <w:rsid w:val="006C16A6"/>
    <w:rsid w:val="006C53D7"/>
    <w:rsid w:val="006C75C5"/>
    <w:rsid w:val="006D1077"/>
    <w:rsid w:val="006D10A1"/>
    <w:rsid w:val="006D40DB"/>
    <w:rsid w:val="006D7F3A"/>
    <w:rsid w:val="006E0E7F"/>
    <w:rsid w:val="006E104E"/>
    <w:rsid w:val="006E1F24"/>
    <w:rsid w:val="006E2249"/>
    <w:rsid w:val="006E2D28"/>
    <w:rsid w:val="006E5CAA"/>
    <w:rsid w:val="006F0533"/>
    <w:rsid w:val="006F1EE4"/>
    <w:rsid w:val="006F23A0"/>
    <w:rsid w:val="006F44B8"/>
    <w:rsid w:val="006F562D"/>
    <w:rsid w:val="006F7AB8"/>
    <w:rsid w:val="007010D7"/>
    <w:rsid w:val="00702431"/>
    <w:rsid w:val="00703806"/>
    <w:rsid w:val="007058C4"/>
    <w:rsid w:val="00705FE2"/>
    <w:rsid w:val="00711613"/>
    <w:rsid w:val="00713660"/>
    <w:rsid w:val="007139FB"/>
    <w:rsid w:val="007141E9"/>
    <w:rsid w:val="00715ED2"/>
    <w:rsid w:val="00717EB8"/>
    <w:rsid w:val="0072013D"/>
    <w:rsid w:val="00720511"/>
    <w:rsid w:val="00721ED4"/>
    <w:rsid w:val="00723CF8"/>
    <w:rsid w:val="007242C9"/>
    <w:rsid w:val="00724C0B"/>
    <w:rsid w:val="0072566C"/>
    <w:rsid w:val="00726190"/>
    <w:rsid w:val="007263F7"/>
    <w:rsid w:val="0072676A"/>
    <w:rsid w:val="0072689E"/>
    <w:rsid w:val="00731260"/>
    <w:rsid w:val="00732991"/>
    <w:rsid w:val="00734AEB"/>
    <w:rsid w:val="007352CA"/>
    <w:rsid w:val="00736733"/>
    <w:rsid w:val="00737918"/>
    <w:rsid w:val="007405F6"/>
    <w:rsid w:val="007442F4"/>
    <w:rsid w:val="007448F0"/>
    <w:rsid w:val="00745AF8"/>
    <w:rsid w:val="00750909"/>
    <w:rsid w:val="00751460"/>
    <w:rsid w:val="007550DE"/>
    <w:rsid w:val="007609D9"/>
    <w:rsid w:val="00760E3F"/>
    <w:rsid w:val="00760E6D"/>
    <w:rsid w:val="0076161F"/>
    <w:rsid w:val="00762EF0"/>
    <w:rsid w:val="00762FD1"/>
    <w:rsid w:val="00767170"/>
    <w:rsid w:val="00774354"/>
    <w:rsid w:val="00776DD6"/>
    <w:rsid w:val="0078187A"/>
    <w:rsid w:val="0078291A"/>
    <w:rsid w:val="00783C9E"/>
    <w:rsid w:val="007870E7"/>
    <w:rsid w:val="007874EF"/>
    <w:rsid w:val="007902C9"/>
    <w:rsid w:val="00790333"/>
    <w:rsid w:val="00791088"/>
    <w:rsid w:val="00794D5B"/>
    <w:rsid w:val="007956C2"/>
    <w:rsid w:val="00796234"/>
    <w:rsid w:val="007A49AB"/>
    <w:rsid w:val="007A604F"/>
    <w:rsid w:val="007A7128"/>
    <w:rsid w:val="007B0A02"/>
    <w:rsid w:val="007B0A8B"/>
    <w:rsid w:val="007B1AF0"/>
    <w:rsid w:val="007B1EC0"/>
    <w:rsid w:val="007B515A"/>
    <w:rsid w:val="007B64D4"/>
    <w:rsid w:val="007B737C"/>
    <w:rsid w:val="007C0F11"/>
    <w:rsid w:val="007C1D77"/>
    <w:rsid w:val="007C27A2"/>
    <w:rsid w:val="007C4FDC"/>
    <w:rsid w:val="007C65B2"/>
    <w:rsid w:val="007C67D5"/>
    <w:rsid w:val="007C6A97"/>
    <w:rsid w:val="007C6F7D"/>
    <w:rsid w:val="007D11D7"/>
    <w:rsid w:val="007D14DA"/>
    <w:rsid w:val="007D2114"/>
    <w:rsid w:val="007D2245"/>
    <w:rsid w:val="007D2BC4"/>
    <w:rsid w:val="007D3D62"/>
    <w:rsid w:val="007D47F6"/>
    <w:rsid w:val="007D564B"/>
    <w:rsid w:val="007D598D"/>
    <w:rsid w:val="007D61B0"/>
    <w:rsid w:val="007D6A32"/>
    <w:rsid w:val="007E0F7C"/>
    <w:rsid w:val="007E5941"/>
    <w:rsid w:val="007E5CB9"/>
    <w:rsid w:val="007F29B5"/>
    <w:rsid w:val="007F42BA"/>
    <w:rsid w:val="007F5437"/>
    <w:rsid w:val="007F578E"/>
    <w:rsid w:val="007F5B30"/>
    <w:rsid w:val="007F6B6A"/>
    <w:rsid w:val="007F7A89"/>
    <w:rsid w:val="00803053"/>
    <w:rsid w:val="008048A1"/>
    <w:rsid w:val="0080581D"/>
    <w:rsid w:val="008073CF"/>
    <w:rsid w:val="008075BC"/>
    <w:rsid w:val="00810C22"/>
    <w:rsid w:val="008117CF"/>
    <w:rsid w:val="00812934"/>
    <w:rsid w:val="00813E03"/>
    <w:rsid w:val="008160B4"/>
    <w:rsid w:val="00820D29"/>
    <w:rsid w:val="0082132C"/>
    <w:rsid w:val="00822310"/>
    <w:rsid w:val="00823B07"/>
    <w:rsid w:val="00823F7E"/>
    <w:rsid w:val="00824F7D"/>
    <w:rsid w:val="00825283"/>
    <w:rsid w:val="00826A8F"/>
    <w:rsid w:val="00826C6D"/>
    <w:rsid w:val="008275C0"/>
    <w:rsid w:val="00832733"/>
    <w:rsid w:val="0083311A"/>
    <w:rsid w:val="0083427C"/>
    <w:rsid w:val="00834CE2"/>
    <w:rsid w:val="00835916"/>
    <w:rsid w:val="0083680F"/>
    <w:rsid w:val="00836A73"/>
    <w:rsid w:val="0083719D"/>
    <w:rsid w:val="00837226"/>
    <w:rsid w:val="00837FDD"/>
    <w:rsid w:val="008426F0"/>
    <w:rsid w:val="00842DC1"/>
    <w:rsid w:val="008543B5"/>
    <w:rsid w:val="008547B7"/>
    <w:rsid w:val="00855DE1"/>
    <w:rsid w:val="00862BFB"/>
    <w:rsid w:val="0086418A"/>
    <w:rsid w:val="00871044"/>
    <w:rsid w:val="0087120B"/>
    <w:rsid w:val="00871ADB"/>
    <w:rsid w:val="008805B2"/>
    <w:rsid w:val="00881FF2"/>
    <w:rsid w:val="00883591"/>
    <w:rsid w:val="00890246"/>
    <w:rsid w:val="008906D4"/>
    <w:rsid w:val="0089320F"/>
    <w:rsid w:val="00894DDD"/>
    <w:rsid w:val="00895B36"/>
    <w:rsid w:val="00895CA6"/>
    <w:rsid w:val="008974DC"/>
    <w:rsid w:val="008A0717"/>
    <w:rsid w:val="008A494B"/>
    <w:rsid w:val="008A49E3"/>
    <w:rsid w:val="008B02C3"/>
    <w:rsid w:val="008B083A"/>
    <w:rsid w:val="008B3611"/>
    <w:rsid w:val="008B7F48"/>
    <w:rsid w:val="008C0039"/>
    <w:rsid w:val="008C06EB"/>
    <w:rsid w:val="008C3705"/>
    <w:rsid w:val="008C3B1E"/>
    <w:rsid w:val="008C4D1D"/>
    <w:rsid w:val="008C516C"/>
    <w:rsid w:val="008C6C1A"/>
    <w:rsid w:val="008C703B"/>
    <w:rsid w:val="008D3C1D"/>
    <w:rsid w:val="008D5077"/>
    <w:rsid w:val="008E1B38"/>
    <w:rsid w:val="008E1FE4"/>
    <w:rsid w:val="008E40F7"/>
    <w:rsid w:val="008F1DDD"/>
    <w:rsid w:val="008F7975"/>
    <w:rsid w:val="008F7CD5"/>
    <w:rsid w:val="00905397"/>
    <w:rsid w:val="00907EFE"/>
    <w:rsid w:val="009116C8"/>
    <w:rsid w:val="009138D5"/>
    <w:rsid w:val="00914D31"/>
    <w:rsid w:val="00917A4D"/>
    <w:rsid w:val="0092163B"/>
    <w:rsid w:val="00922B82"/>
    <w:rsid w:val="00925AC5"/>
    <w:rsid w:val="00925C91"/>
    <w:rsid w:val="00932077"/>
    <w:rsid w:val="00933203"/>
    <w:rsid w:val="00934E84"/>
    <w:rsid w:val="00935E6C"/>
    <w:rsid w:val="00937C59"/>
    <w:rsid w:val="00940044"/>
    <w:rsid w:val="009406E6"/>
    <w:rsid w:val="00940E57"/>
    <w:rsid w:val="009420C9"/>
    <w:rsid w:val="00942619"/>
    <w:rsid w:val="0094358C"/>
    <w:rsid w:val="009438BF"/>
    <w:rsid w:val="00943FA2"/>
    <w:rsid w:val="00953A06"/>
    <w:rsid w:val="00954396"/>
    <w:rsid w:val="0095721E"/>
    <w:rsid w:val="00961F48"/>
    <w:rsid w:val="00964400"/>
    <w:rsid w:val="00964C1E"/>
    <w:rsid w:val="00964FC7"/>
    <w:rsid w:val="00965294"/>
    <w:rsid w:val="0096537B"/>
    <w:rsid w:val="00965BD6"/>
    <w:rsid w:val="009669D4"/>
    <w:rsid w:val="00973505"/>
    <w:rsid w:val="00973525"/>
    <w:rsid w:val="00984692"/>
    <w:rsid w:val="00984D03"/>
    <w:rsid w:val="00986055"/>
    <w:rsid w:val="00987C25"/>
    <w:rsid w:val="00993D86"/>
    <w:rsid w:val="00993F21"/>
    <w:rsid w:val="00997C26"/>
    <w:rsid w:val="009A18BE"/>
    <w:rsid w:val="009A4D1D"/>
    <w:rsid w:val="009A75F7"/>
    <w:rsid w:val="009A7890"/>
    <w:rsid w:val="009A7DC2"/>
    <w:rsid w:val="009B0DF9"/>
    <w:rsid w:val="009B2312"/>
    <w:rsid w:val="009B441A"/>
    <w:rsid w:val="009B4A08"/>
    <w:rsid w:val="009B5ACE"/>
    <w:rsid w:val="009B5F14"/>
    <w:rsid w:val="009B6DD2"/>
    <w:rsid w:val="009B78EA"/>
    <w:rsid w:val="009C3ABE"/>
    <w:rsid w:val="009C588F"/>
    <w:rsid w:val="009C657F"/>
    <w:rsid w:val="009D3025"/>
    <w:rsid w:val="009D7158"/>
    <w:rsid w:val="009E1302"/>
    <w:rsid w:val="009E1A4F"/>
    <w:rsid w:val="009E1A69"/>
    <w:rsid w:val="009E2DC3"/>
    <w:rsid w:val="009E7051"/>
    <w:rsid w:val="009F134B"/>
    <w:rsid w:val="009F13F9"/>
    <w:rsid w:val="009F1BAB"/>
    <w:rsid w:val="009F319A"/>
    <w:rsid w:val="009F5F3E"/>
    <w:rsid w:val="00A01789"/>
    <w:rsid w:val="00A04BA1"/>
    <w:rsid w:val="00A051CD"/>
    <w:rsid w:val="00A05B75"/>
    <w:rsid w:val="00A06682"/>
    <w:rsid w:val="00A069DA"/>
    <w:rsid w:val="00A06CD1"/>
    <w:rsid w:val="00A07459"/>
    <w:rsid w:val="00A07C39"/>
    <w:rsid w:val="00A10138"/>
    <w:rsid w:val="00A10AF0"/>
    <w:rsid w:val="00A128C8"/>
    <w:rsid w:val="00A1480B"/>
    <w:rsid w:val="00A15B02"/>
    <w:rsid w:val="00A30B67"/>
    <w:rsid w:val="00A41C28"/>
    <w:rsid w:val="00A42D7E"/>
    <w:rsid w:val="00A42E0E"/>
    <w:rsid w:val="00A42F49"/>
    <w:rsid w:val="00A4379E"/>
    <w:rsid w:val="00A45073"/>
    <w:rsid w:val="00A46725"/>
    <w:rsid w:val="00A46940"/>
    <w:rsid w:val="00A46C79"/>
    <w:rsid w:val="00A505B8"/>
    <w:rsid w:val="00A509E6"/>
    <w:rsid w:val="00A50CA8"/>
    <w:rsid w:val="00A525D1"/>
    <w:rsid w:val="00A5615C"/>
    <w:rsid w:val="00A60F5C"/>
    <w:rsid w:val="00A61265"/>
    <w:rsid w:val="00A6297A"/>
    <w:rsid w:val="00A6464B"/>
    <w:rsid w:val="00A66771"/>
    <w:rsid w:val="00A67527"/>
    <w:rsid w:val="00A67663"/>
    <w:rsid w:val="00A67A91"/>
    <w:rsid w:val="00A72CCB"/>
    <w:rsid w:val="00A75485"/>
    <w:rsid w:val="00A76989"/>
    <w:rsid w:val="00A7746E"/>
    <w:rsid w:val="00A80EA3"/>
    <w:rsid w:val="00A81515"/>
    <w:rsid w:val="00A912C2"/>
    <w:rsid w:val="00A953E6"/>
    <w:rsid w:val="00AA1A63"/>
    <w:rsid w:val="00AA239B"/>
    <w:rsid w:val="00AA28DC"/>
    <w:rsid w:val="00AA291C"/>
    <w:rsid w:val="00AA5C6F"/>
    <w:rsid w:val="00AB13D2"/>
    <w:rsid w:val="00AB1538"/>
    <w:rsid w:val="00AB199C"/>
    <w:rsid w:val="00AB20AD"/>
    <w:rsid w:val="00AB3EF4"/>
    <w:rsid w:val="00AB5729"/>
    <w:rsid w:val="00AB5ECE"/>
    <w:rsid w:val="00AC0EF8"/>
    <w:rsid w:val="00AC3B29"/>
    <w:rsid w:val="00AC690E"/>
    <w:rsid w:val="00AC6A94"/>
    <w:rsid w:val="00AD2597"/>
    <w:rsid w:val="00AD5ABC"/>
    <w:rsid w:val="00AE028C"/>
    <w:rsid w:val="00AE225B"/>
    <w:rsid w:val="00AE3A22"/>
    <w:rsid w:val="00AE45CC"/>
    <w:rsid w:val="00AE7C8D"/>
    <w:rsid w:val="00AE7E40"/>
    <w:rsid w:val="00AF1EAB"/>
    <w:rsid w:val="00AF5517"/>
    <w:rsid w:val="00AF6DFB"/>
    <w:rsid w:val="00B01007"/>
    <w:rsid w:val="00B046F2"/>
    <w:rsid w:val="00B076E3"/>
    <w:rsid w:val="00B11A08"/>
    <w:rsid w:val="00B14F61"/>
    <w:rsid w:val="00B15128"/>
    <w:rsid w:val="00B15560"/>
    <w:rsid w:val="00B159B1"/>
    <w:rsid w:val="00B17334"/>
    <w:rsid w:val="00B21442"/>
    <w:rsid w:val="00B21E68"/>
    <w:rsid w:val="00B22EDB"/>
    <w:rsid w:val="00B2485E"/>
    <w:rsid w:val="00B24FE2"/>
    <w:rsid w:val="00B313D9"/>
    <w:rsid w:val="00B31594"/>
    <w:rsid w:val="00B31CB9"/>
    <w:rsid w:val="00B3433B"/>
    <w:rsid w:val="00B35825"/>
    <w:rsid w:val="00B36DD7"/>
    <w:rsid w:val="00B37A2E"/>
    <w:rsid w:val="00B42B12"/>
    <w:rsid w:val="00B43739"/>
    <w:rsid w:val="00B46976"/>
    <w:rsid w:val="00B4705E"/>
    <w:rsid w:val="00B5385E"/>
    <w:rsid w:val="00B53CB0"/>
    <w:rsid w:val="00B542A2"/>
    <w:rsid w:val="00B56724"/>
    <w:rsid w:val="00B56B22"/>
    <w:rsid w:val="00B57E23"/>
    <w:rsid w:val="00B60114"/>
    <w:rsid w:val="00B61D76"/>
    <w:rsid w:val="00B6243F"/>
    <w:rsid w:val="00B63AEA"/>
    <w:rsid w:val="00B63CB7"/>
    <w:rsid w:val="00B653EB"/>
    <w:rsid w:val="00B661FF"/>
    <w:rsid w:val="00B67D0C"/>
    <w:rsid w:val="00B72219"/>
    <w:rsid w:val="00B72527"/>
    <w:rsid w:val="00B726A7"/>
    <w:rsid w:val="00B76634"/>
    <w:rsid w:val="00B7782A"/>
    <w:rsid w:val="00B823A6"/>
    <w:rsid w:val="00B84661"/>
    <w:rsid w:val="00B85A1C"/>
    <w:rsid w:val="00B86F3C"/>
    <w:rsid w:val="00B87EFA"/>
    <w:rsid w:val="00B924BA"/>
    <w:rsid w:val="00B92BCD"/>
    <w:rsid w:val="00B93040"/>
    <w:rsid w:val="00B932C6"/>
    <w:rsid w:val="00BA3956"/>
    <w:rsid w:val="00BA533B"/>
    <w:rsid w:val="00BA5DBC"/>
    <w:rsid w:val="00BA6BB1"/>
    <w:rsid w:val="00BA78B9"/>
    <w:rsid w:val="00BA7D19"/>
    <w:rsid w:val="00BB04C7"/>
    <w:rsid w:val="00BB4828"/>
    <w:rsid w:val="00BB594C"/>
    <w:rsid w:val="00BC0CCE"/>
    <w:rsid w:val="00BC3E93"/>
    <w:rsid w:val="00BC7DCC"/>
    <w:rsid w:val="00BD053F"/>
    <w:rsid w:val="00BD07B3"/>
    <w:rsid w:val="00BD2FD1"/>
    <w:rsid w:val="00BD4FD5"/>
    <w:rsid w:val="00BD59C8"/>
    <w:rsid w:val="00BD7D2D"/>
    <w:rsid w:val="00BE3C4C"/>
    <w:rsid w:val="00BE4E97"/>
    <w:rsid w:val="00BE5D20"/>
    <w:rsid w:val="00BE5EF8"/>
    <w:rsid w:val="00BE7425"/>
    <w:rsid w:val="00BF0B19"/>
    <w:rsid w:val="00BF3C66"/>
    <w:rsid w:val="00BF454A"/>
    <w:rsid w:val="00BF688E"/>
    <w:rsid w:val="00BF74DE"/>
    <w:rsid w:val="00C028D6"/>
    <w:rsid w:val="00C037A4"/>
    <w:rsid w:val="00C03F65"/>
    <w:rsid w:val="00C05267"/>
    <w:rsid w:val="00C06D7F"/>
    <w:rsid w:val="00C070C9"/>
    <w:rsid w:val="00C10355"/>
    <w:rsid w:val="00C11479"/>
    <w:rsid w:val="00C167C1"/>
    <w:rsid w:val="00C173F6"/>
    <w:rsid w:val="00C17474"/>
    <w:rsid w:val="00C177B2"/>
    <w:rsid w:val="00C17C06"/>
    <w:rsid w:val="00C20394"/>
    <w:rsid w:val="00C20CDC"/>
    <w:rsid w:val="00C22EF0"/>
    <w:rsid w:val="00C26159"/>
    <w:rsid w:val="00C26F79"/>
    <w:rsid w:val="00C30C7C"/>
    <w:rsid w:val="00C30EF2"/>
    <w:rsid w:val="00C315FF"/>
    <w:rsid w:val="00C31A2D"/>
    <w:rsid w:val="00C324CC"/>
    <w:rsid w:val="00C336C8"/>
    <w:rsid w:val="00C33D1E"/>
    <w:rsid w:val="00C35FEB"/>
    <w:rsid w:val="00C43B44"/>
    <w:rsid w:val="00C44741"/>
    <w:rsid w:val="00C45936"/>
    <w:rsid w:val="00C46FD0"/>
    <w:rsid w:val="00C47DA1"/>
    <w:rsid w:val="00C52426"/>
    <w:rsid w:val="00C55546"/>
    <w:rsid w:val="00C55FE8"/>
    <w:rsid w:val="00C60854"/>
    <w:rsid w:val="00C6114B"/>
    <w:rsid w:val="00C6305F"/>
    <w:rsid w:val="00C642F8"/>
    <w:rsid w:val="00C6694F"/>
    <w:rsid w:val="00C70497"/>
    <w:rsid w:val="00C754AE"/>
    <w:rsid w:val="00C7736B"/>
    <w:rsid w:val="00C779BE"/>
    <w:rsid w:val="00C8012D"/>
    <w:rsid w:val="00C8445D"/>
    <w:rsid w:val="00C860EC"/>
    <w:rsid w:val="00C869D7"/>
    <w:rsid w:val="00C93AB6"/>
    <w:rsid w:val="00C93D87"/>
    <w:rsid w:val="00C93FDD"/>
    <w:rsid w:val="00C944A8"/>
    <w:rsid w:val="00C94884"/>
    <w:rsid w:val="00C94E82"/>
    <w:rsid w:val="00C9572A"/>
    <w:rsid w:val="00C97AD1"/>
    <w:rsid w:val="00CA0DE3"/>
    <w:rsid w:val="00CA3556"/>
    <w:rsid w:val="00CA40C0"/>
    <w:rsid w:val="00CB3151"/>
    <w:rsid w:val="00CB64A6"/>
    <w:rsid w:val="00CB7485"/>
    <w:rsid w:val="00CB7940"/>
    <w:rsid w:val="00CC009F"/>
    <w:rsid w:val="00CC26CA"/>
    <w:rsid w:val="00CC7D39"/>
    <w:rsid w:val="00CD0330"/>
    <w:rsid w:val="00CD08DD"/>
    <w:rsid w:val="00CD3186"/>
    <w:rsid w:val="00CD4A56"/>
    <w:rsid w:val="00CD6D55"/>
    <w:rsid w:val="00CE1A6A"/>
    <w:rsid w:val="00CE20B1"/>
    <w:rsid w:val="00CE2284"/>
    <w:rsid w:val="00CE253B"/>
    <w:rsid w:val="00CE4673"/>
    <w:rsid w:val="00CE554F"/>
    <w:rsid w:val="00CE6239"/>
    <w:rsid w:val="00CF158D"/>
    <w:rsid w:val="00CF2458"/>
    <w:rsid w:val="00CF4336"/>
    <w:rsid w:val="00CF46D5"/>
    <w:rsid w:val="00CF5598"/>
    <w:rsid w:val="00CF706D"/>
    <w:rsid w:val="00D00016"/>
    <w:rsid w:val="00D012AB"/>
    <w:rsid w:val="00D01638"/>
    <w:rsid w:val="00D05CFE"/>
    <w:rsid w:val="00D06128"/>
    <w:rsid w:val="00D07742"/>
    <w:rsid w:val="00D079F8"/>
    <w:rsid w:val="00D121D3"/>
    <w:rsid w:val="00D130B2"/>
    <w:rsid w:val="00D1347A"/>
    <w:rsid w:val="00D141C8"/>
    <w:rsid w:val="00D20E8D"/>
    <w:rsid w:val="00D236B1"/>
    <w:rsid w:val="00D24616"/>
    <w:rsid w:val="00D2526F"/>
    <w:rsid w:val="00D25BB2"/>
    <w:rsid w:val="00D26530"/>
    <w:rsid w:val="00D265A3"/>
    <w:rsid w:val="00D27D89"/>
    <w:rsid w:val="00D32056"/>
    <w:rsid w:val="00D354FA"/>
    <w:rsid w:val="00D360B4"/>
    <w:rsid w:val="00D40B1A"/>
    <w:rsid w:val="00D40E89"/>
    <w:rsid w:val="00D44333"/>
    <w:rsid w:val="00D46394"/>
    <w:rsid w:val="00D525C2"/>
    <w:rsid w:val="00D5386B"/>
    <w:rsid w:val="00D55886"/>
    <w:rsid w:val="00D55E54"/>
    <w:rsid w:val="00D57802"/>
    <w:rsid w:val="00D61E72"/>
    <w:rsid w:val="00D63A9F"/>
    <w:rsid w:val="00D653F0"/>
    <w:rsid w:val="00D67179"/>
    <w:rsid w:val="00D70B79"/>
    <w:rsid w:val="00D70EA1"/>
    <w:rsid w:val="00D71770"/>
    <w:rsid w:val="00D735B1"/>
    <w:rsid w:val="00D74D36"/>
    <w:rsid w:val="00D760C4"/>
    <w:rsid w:val="00D77595"/>
    <w:rsid w:val="00D77846"/>
    <w:rsid w:val="00D808ED"/>
    <w:rsid w:val="00D8707E"/>
    <w:rsid w:val="00D87EC6"/>
    <w:rsid w:val="00D915C2"/>
    <w:rsid w:val="00D92916"/>
    <w:rsid w:val="00DA09C1"/>
    <w:rsid w:val="00DA2D7E"/>
    <w:rsid w:val="00DA48D7"/>
    <w:rsid w:val="00DA5445"/>
    <w:rsid w:val="00DA7765"/>
    <w:rsid w:val="00DB00FB"/>
    <w:rsid w:val="00DB14CF"/>
    <w:rsid w:val="00DB16D3"/>
    <w:rsid w:val="00DB1741"/>
    <w:rsid w:val="00DB1825"/>
    <w:rsid w:val="00DB2131"/>
    <w:rsid w:val="00DB329B"/>
    <w:rsid w:val="00DB3B2D"/>
    <w:rsid w:val="00DB5A1D"/>
    <w:rsid w:val="00DC2F8C"/>
    <w:rsid w:val="00DC4BD3"/>
    <w:rsid w:val="00DD05A7"/>
    <w:rsid w:val="00DD20BA"/>
    <w:rsid w:val="00DD6AC0"/>
    <w:rsid w:val="00DD78A2"/>
    <w:rsid w:val="00DE33B7"/>
    <w:rsid w:val="00DE46F5"/>
    <w:rsid w:val="00DF03CC"/>
    <w:rsid w:val="00DF43B5"/>
    <w:rsid w:val="00DF4EE3"/>
    <w:rsid w:val="00DF5556"/>
    <w:rsid w:val="00DF699B"/>
    <w:rsid w:val="00DF7542"/>
    <w:rsid w:val="00E00185"/>
    <w:rsid w:val="00E014E5"/>
    <w:rsid w:val="00E02238"/>
    <w:rsid w:val="00E037A5"/>
    <w:rsid w:val="00E0445E"/>
    <w:rsid w:val="00E06180"/>
    <w:rsid w:val="00E06F79"/>
    <w:rsid w:val="00E1072B"/>
    <w:rsid w:val="00E11C5C"/>
    <w:rsid w:val="00E15E16"/>
    <w:rsid w:val="00E168DD"/>
    <w:rsid w:val="00E1691E"/>
    <w:rsid w:val="00E16B0A"/>
    <w:rsid w:val="00E209F2"/>
    <w:rsid w:val="00E267C6"/>
    <w:rsid w:val="00E27A35"/>
    <w:rsid w:val="00E30778"/>
    <w:rsid w:val="00E31602"/>
    <w:rsid w:val="00E34AE8"/>
    <w:rsid w:val="00E378CB"/>
    <w:rsid w:val="00E4013B"/>
    <w:rsid w:val="00E4014F"/>
    <w:rsid w:val="00E409BF"/>
    <w:rsid w:val="00E426A1"/>
    <w:rsid w:val="00E43B63"/>
    <w:rsid w:val="00E442AF"/>
    <w:rsid w:val="00E44ABE"/>
    <w:rsid w:val="00E4646B"/>
    <w:rsid w:val="00E5015C"/>
    <w:rsid w:val="00E55B68"/>
    <w:rsid w:val="00E65DB6"/>
    <w:rsid w:val="00E70065"/>
    <w:rsid w:val="00E70A4F"/>
    <w:rsid w:val="00E70EF2"/>
    <w:rsid w:val="00E71B43"/>
    <w:rsid w:val="00E72BC8"/>
    <w:rsid w:val="00E74CE2"/>
    <w:rsid w:val="00E776C5"/>
    <w:rsid w:val="00E80173"/>
    <w:rsid w:val="00E830B7"/>
    <w:rsid w:val="00E84F98"/>
    <w:rsid w:val="00E85661"/>
    <w:rsid w:val="00E87071"/>
    <w:rsid w:val="00E9073C"/>
    <w:rsid w:val="00E9119A"/>
    <w:rsid w:val="00E91F82"/>
    <w:rsid w:val="00E93687"/>
    <w:rsid w:val="00E93F42"/>
    <w:rsid w:val="00E940BD"/>
    <w:rsid w:val="00E95B16"/>
    <w:rsid w:val="00EA5E1D"/>
    <w:rsid w:val="00EA6772"/>
    <w:rsid w:val="00EA7A7A"/>
    <w:rsid w:val="00EB0908"/>
    <w:rsid w:val="00EB26D5"/>
    <w:rsid w:val="00EB6828"/>
    <w:rsid w:val="00EB6CC2"/>
    <w:rsid w:val="00EB78CD"/>
    <w:rsid w:val="00EC4C2B"/>
    <w:rsid w:val="00EC7274"/>
    <w:rsid w:val="00EC7C0F"/>
    <w:rsid w:val="00ED0AC1"/>
    <w:rsid w:val="00ED0D20"/>
    <w:rsid w:val="00ED2FD0"/>
    <w:rsid w:val="00ED3593"/>
    <w:rsid w:val="00ED4BF1"/>
    <w:rsid w:val="00EE376F"/>
    <w:rsid w:val="00EE59C0"/>
    <w:rsid w:val="00EE5C91"/>
    <w:rsid w:val="00EE7E26"/>
    <w:rsid w:val="00EF7BCD"/>
    <w:rsid w:val="00F0011A"/>
    <w:rsid w:val="00F00DC0"/>
    <w:rsid w:val="00F014B4"/>
    <w:rsid w:val="00F03958"/>
    <w:rsid w:val="00F05AB3"/>
    <w:rsid w:val="00F061CE"/>
    <w:rsid w:val="00F0680B"/>
    <w:rsid w:val="00F0764A"/>
    <w:rsid w:val="00F07B03"/>
    <w:rsid w:val="00F12585"/>
    <w:rsid w:val="00F1407E"/>
    <w:rsid w:val="00F16358"/>
    <w:rsid w:val="00F2094A"/>
    <w:rsid w:val="00F21CEE"/>
    <w:rsid w:val="00F24075"/>
    <w:rsid w:val="00F25C02"/>
    <w:rsid w:val="00F32962"/>
    <w:rsid w:val="00F35300"/>
    <w:rsid w:val="00F37737"/>
    <w:rsid w:val="00F37743"/>
    <w:rsid w:val="00F37D85"/>
    <w:rsid w:val="00F40D3E"/>
    <w:rsid w:val="00F41B46"/>
    <w:rsid w:val="00F42E83"/>
    <w:rsid w:val="00F45798"/>
    <w:rsid w:val="00F472B5"/>
    <w:rsid w:val="00F47DAC"/>
    <w:rsid w:val="00F52519"/>
    <w:rsid w:val="00F527C0"/>
    <w:rsid w:val="00F532B5"/>
    <w:rsid w:val="00F5741F"/>
    <w:rsid w:val="00F5794A"/>
    <w:rsid w:val="00F60539"/>
    <w:rsid w:val="00F635E5"/>
    <w:rsid w:val="00F63B21"/>
    <w:rsid w:val="00F64484"/>
    <w:rsid w:val="00F64AF4"/>
    <w:rsid w:val="00F64D66"/>
    <w:rsid w:val="00F6626C"/>
    <w:rsid w:val="00F66635"/>
    <w:rsid w:val="00F67477"/>
    <w:rsid w:val="00F67FDB"/>
    <w:rsid w:val="00F709B7"/>
    <w:rsid w:val="00F72D86"/>
    <w:rsid w:val="00F770C6"/>
    <w:rsid w:val="00F7711C"/>
    <w:rsid w:val="00F822B4"/>
    <w:rsid w:val="00F8366E"/>
    <w:rsid w:val="00F837C1"/>
    <w:rsid w:val="00F8387A"/>
    <w:rsid w:val="00F83BE0"/>
    <w:rsid w:val="00F86AFA"/>
    <w:rsid w:val="00F900F2"/>
    <w:rsid w:val="00F90814"/>
    <w:rsid w:val="00F92684"/>
    <w:rsid w:val="00F92E80"/>
    <w:rsid w:val="00F97DAA"/>
    <w:rsid w:val="00FA3552"/>
    <w:rsid w:val="00FA3D21"/>
    <w:rsid w:val="00FA6179"/>
    <w:rsid w:val="00FB09D5"/>
    <w:rsid w:val="00FB0AB7"/>
    <w:rsid w:val="00FB7DCD"/>
    <w:rsid w:val="00FC0B38"/>
    <w:rsid w:val="00FC1D4D"/>
    <w:rsid w:val="00FC767C"/>
    <w:rsid w:val="00FC77C7"/>
    <w:rsid w:val="00FC7943"/>
    <w:rsid w:val="00FD20D3"/>
    <w:rsid w:val="00FD5F2B"/>
    <w:rsid w:val="00FD664B"/>
    <w:rsid w:val="00FD6866"/>
    <w:rsid w:val="00FD79CF"/>
    <w:rsid w:val="00FE2BFF"/>
    <w:rsid w:val="00FE3894"/>
    <w:rsid w:val="00FE3D13"/>
    <w:rsid w:val="00FE7A3A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7D333B65"/>
  <w15:chartTrackingRefBased/>
  <w15:docId w15:val="{C02BEB56-7448-44D8-B3F2-DF1FA0E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CF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18A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EA1"/>
  </w:style>
  <w:style w:type="paragraph" w:styleId="Piedepgina">
    <w:name w:val="footer"/>
    <w:basedOn w:val="Normal"/>
    <w:link w:val="PiedepginaCar"/>
    <w:uiPriority w:val="99"/>
    <w:unhideWhenUsed/>
    <w:rsid w:val="00D70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EA1"/>
  </w:style>
  <w:style w:type="paragraph" w:styleId="Encabezadodemensaje">
    <w:name w:val="Message Header"/>
    <w:basedOn w:val="Normal"/>
    <w:link w:val="EncabezadodemensajeCar"/>
    <w:unhideWhenUsed/>
    <w:rsid w:val="004F47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4F47D6"/>
    <w:rPr>
      <w:rFonts w:ascii="Arial" w:eastAsia="Times New Roman" w:hAnsi="Arial" w:cs="Arial"/>
      <w:shd w:val="pct20" w:color="auto" w:fill="auto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D2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D2FD1"/>
    <w:pPr>
      <w:spacing w:line="259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518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36DD7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C944A8"/>
  </w:style>
  <w:style w:type="paragraph" w:customStyle="1" w:styleId="Default">
    <w:name w:val="Default"/>
    <w:rsid w:val="00C944A8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DB79-0592-4004-A337-66C1B5A3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1653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 01</dc:creator>
  <cp:keywords/>
  <dc:description/>
  <cp:lastModifiedBy>Administrador</cp:lastModifiedBy>
  <cp:revision>44</cp:revision>
  <cp:lastPrinted>2020-09-14T21:55:00Z</cp:lastPrinted>
  <dcterms:created xsi:type="dcterms:W3CDTF">2021-02-22T13:54:00Z</dcterms:created>
  <dcterms:modified xsi:type="dcterms:W3CDTF">2021-02-22T14:13:00Z</dcterms:modified>
</cp:coreProperties>
</file>