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F605D" w14:textId="521C36FD" w:rsidR="008E40F7" w:rsidRPr="003E3B62" w:rsidRDefault="008E40F7" w:rsidP="003E3B62">
      <w:pPr>
        <w:spacing w:after="0" w:line="240" w:lineRule="auto"/>
        <w:jc w:val="center"/>
        <w:rPr>
          <w:rFonts w:ascii="Century Gothic" w:eastAsia="Calibri" w:hAnsi="Century Gothic" w:cs="Times New Roman"/>
          <w:b/>
        </w:rPr>
      </w:pPr>
      <w:r w:rsidRPr="003E3B62">
        <w:rPr>
          <w:rFonts w:ascii="Century Gothic" w:eastAsia="Calibri" w:hAnsi="Century Gothic" w:cs="Times New Roman"/>
          <w:b/>
        </w:rPr>
        <w:t>BASES DEL PROCESO DE SELECCIÓN DE CONTRATACIÓN</w:t>
      </w:r>
    </w:p>
    <w:p w14:paraId="1740CAE5" w14:textId="77777777" w:rsidR="008E40F7" w:rsidRPr="003E3B62" w:rsidRDefault="008E40F7" w:rsidP="008E40F7">
      <w:pPr>
        <w:spacing w:after="0" w:line="240" w:lineRule="auto"/>
        <w:jc w:val="center"/>
        <w:rPr>
          <w:rFonts w:ascii="Century Gothic" w:eastAsia="Calibri" w:hAnsi="Century Gothic" w:cs="Times New Roman"/>
          <w:b/>
          <w:sz w:val="20"/>
          <w:szCs w:val="20"/>
        </w:rPr>
      </w:pPr>
    </w:p>
    <w:p w14:paraId="2BB47761" w14:textId="77777777" w:rsidR="008E40F7" w:rsidRPr="003E3B62" w:rsidRDefault="008E40F7" w:rsidP="008E40F7">
      <w:pPr>
        <w:spacing w:after="0" w:line="240" w:lineRule="auto"/>
        <w:jc w:val="center"/>
        <w:rPr>
          <w:rFonts w:ascii="Century Gothic" w:eastAsia="Calibri" w:hAnsi="Century Gothic" w:cs="Times New Roman"/>
          <w:sz w:val="20"/>
          <w:szCs w:val="20"/>
        </w:rPr>
      </w:pPr>
      <w:r w:rsidRPr="003E3B62">
        <w:rPr>
          <w:rFonts w:ascii="Century Gothic" w:eastAsia="Calibri" w:hAnsi="Century Gothic" w:cs="Times New Roman"/>
          <w:b/>
          <w:sz w:val="20"/>
          <w:szCs w:val="20"/>
        </w:rPr>
        <w:t>BAJO LA MODALIDAD DE CONTRATACIÓN ADMINISTRATIVA DE SERVICIOS - CAS</w:t>
      </w:r>
    </w:p>
    <w:p w14:paraId="455482F4" w14:textId="77777777" w:rsidR="008E40F7" w:rsidRPr="003E3B62" w:rsidRDefault="008E40F7" w:rsidP="008E40F7">
      <w:pPr>
        <w:spacing w:after="0" w:line="240" w:lineRule="auto"/>
        <w:ind w:left="720"/>
        <w:contextualSpacing/>
        <w:jc w:val="both"/>
        <w:rPr>
          <w:rFonts w:ascii="Arial" w:eastAsia="Calibri" w:hAnsi="Arial" w:cs="Arial"/>
          <w:sz w:val="20"/>
          <w:szCs w:val="20"/>
        </w:rPr>
      </w:pPr>
    </w:p>
    <w:p w14:paraId="2353B229" w14:textId="5606FA6E" w:rsidR="008E40F7" w:rsidRPr="003E3B62" w:rsidRDefault="008E40F7" w:rsidP="003E3B62">
      <w:pPr>
        <w:numPr>
          <w:ilvl w:val="0"/>
          <w:numId w:val="8"/>
        </w:numPr>
        <w:spacing w:after="0" w:line="240" w:lineRule="auto"/>
        <w:contextualSpacing/>
        <w:jc w:val="both"/>
        <w:rPr>
          <w:rFonts w:ascii="Arial" w:eastAsia="Calibri" w:hAnsi="Arial" w:cs="Arial"/>
          <w:sz w:val="20"/>
          <w:szCs w:val="20"/>
        </w:rPr>
      </w:pPr>
      <w:r w:rsidRPr="003E3B62">
        <w:rPr>
          <w:rFonts w:ascii="Arial" w:eastAsia="Calibri" w:hAnsi="Arial" w:cs="Arial"/>
          <w:b/>
          <w:sz w:val="20"/>
          <w:szCs w:val="20"/>
        </w:rPr>
        <w:t>CRONOGRAMA DEL PROCESO CAS</w:t>
      </w:r>
    </w:p>
    <w:p w14:paraId="64C224F3" w14:textId="77777777" w:rsidR="003E3B62" w:rsidRPr="003E3B62" w:rsidRDefault="003E3B62" w:rsidP="003E3B62">
      <w:pPr>
        <w:spacing w:after="0" w:line="240" w:lineRule="auto"/>
        <w:ind w:left="720"/>
        <w:contextualSpacing/>
        <w:jc w:val="both"/>
        <w:rPr>
          <w:rFonts w:ascii="Arial" w:eastAsia="Calibri" w:hAnsi="Arial" w:cs="Arial"/>
          <w:sz w:val="21"/>
          <w:szCs w:val="21"/>
        </w:rPr>
      </w:pPr>
    </w:p>
    <w:tbl>
      <w:tblPr>
        <w:tblW w:w="8737" w:type="dxa"/>
        <w:tblCellMar>
          <w:left w:w="70" w:type="dxa"/>
          <w:right w:w="70" w:type="dxa"/>
        </w:tblCellMar>
        <w:tblLook w:val="04A0" w:firstRow="1" w:lastRow="0" w:firstColumn="1" w:lastColumn="0" w:noHBand="0" w:noVBand="1"/>
      </w:tblPr>
      <w:tblGrid>
        <w:gridCol w:w="364"/>
        <w:gridCol w:w="4033"/>
        <w:gridCol w:w="2391"/>
        <w:gridCol w:w="1968"/>
      </w:tblGrid>
      <w:tr w:rsidR="00B2342A" w:rsidRPr="008E40F7" w14:paraId="44CFD6FC" w14:textId="77777777" w:rsidTr="00DB23C2">
        <w:trPr>
          <w:trHeight w:val="144"/>
        </w:trPr>
        <w:tc>
          <w:tcPr>
            <w:tcW w:w="4377"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26D6FC4D" w14:textId="77777777" w:rsidR="00B2342A" w:rsidRPr="008E40F7" w:rsidRDefault="00B2342A" w:rsidP="00DB23C2">
            <w:pPr>
              <w:spacing w:after="0" w:line="240" w:lineRule="auto"/>
              <w:jc w:val="center"/>
              <w:rPr>
                <w:rFonts w:ascii="Calibri" w:eastAsia="Times New Roman" w:hAnsi="Calibri" w:cs="Calibri"/>
                <w:b/>
                <w:bCs/>
                <w:color w:val="000000"/>
                <w:lang w:eastAsia="es-PE"/>
              </w:rPr>
            </w:pPr>
            <w:r w:rsidRPr="008E40F7">
              <w:rPr>
                <w:rFonts w:ascii="Calibri" w:eastAsia="Times New Roman" w:hAnsi="Calibri" w:cs="Calibri"/>
                <w:b/>
                <w:bCs/>
                <w:color w:val="000000"/>
                <w:lang w:eastAsia="es-PE"/>
              </w:rPr>
              <w:t>ETAPAS DEL PROCESO</w:t>
            </w:r>
          </w:p>
        </w:tc>
        <w:tc>
          <w:tcPr>
            <w:tcW w:w="2391" w:type="dxa"/>
            <w:tcBorders>
              <w:top w:val="single" w:sz="4" w:space="0" w:color="auto"/>
              <w:left w:val="nil"/>
              <w:bottom w:val="single" w:sz="4" w:space="0" w:color="auto"/>
              <w:right w:val="single" w:sz="4" w:space="0" w:color="auto"/>
            </w:tcBorders>
            <w:shd w:val="clear" w:color="000000" w:fill="BFBFBF"/>
            <w:noWrap/>
            <w:vAlign w:val="center"/>
            <w:hideMark/>
          </w:tcPr>
          <w:p w14:paraId="2099D48A" w14:textId="77777777" w:rsidR="00B2342A" w:rsidRPr="008E40F7" w:rsidRDefault="00B2342A" w:rsidP="00DB23C2">
            <w:pPr>
              <w:spacing w:after="0" w:line="240" w:lineRule="auto"/>
              <w:jc w:val="center"/>
              <w:rPr>
                <w:rFonts w:ascii="Calibri" w:eastAsia="Times New Roman" w:hAnsi="Calibri" w:cs="Calibri"/>
                <w:b/>
                <w:bCs/>
                <w:color w:val="000000"/>
                <w:lang w:eastAsia="es-PE"/>
              </w:rPr>
            </w:pPr>
            <w:r w:rsidRPr="008E40F7">
              <w:rPr>
                <w:rFonts w:ascii="Calibri" w:eastAsia="Times New Roman" w:hAnsi="Calibri" w:cs="Calibri"/>
                <w:b/>
                <w:bCs/>
                <w:color w:val="000000"/>
                <w:lang w:eastAsia="es-PE"/>
              </w:rPr>
              <w:t>CRONOGRAMA</w:t>
            </w:r>
          </w:p>
        </w:tc>
        <w:tc>
          <w:tcPr>
            <w:tcW w:w="1968" w:type="dxa"/>
            <w:tcBorders>
              <w:top w:val="single" w:sz="4" w:space="0" w:color="auto"/>
              <w:left w:val="nil"/>
              <w:bottom w:val="single" w:sz="4" w:space="0" w:color="auto"/>
              <w:right w:val="single" w:sz="4" w:space="0" w:color="auto"/>
            </w:tcBorders>
            <w:shd w:val="clear" w:color="000000" w:fill="BFBFBF"/>
            <w:noWrap/>
            <w:vAlign w:val="center"/>
            <w:hideMark/>
          </w:tcPr>
          <w:p w14:paraId="487B7F4F" w14:textId="77777777" w:rsidR="00B2342A" w:rsidRPr="008E40F7" w:rsidRDefault="00B2342A" w:rsidP="00DB23C2">
            <w:pPr>
              <w:spacing w:after="0" w:line="240" w:lineRule="auto"/>
              <w:jc w:val="center"/>
              <w:rPr>
                <w:rFonts w:ascii="Calibri" w:eastAsia="Times New Roman" w:hAnsi="Calibri" w:cs="Calibri"/>
                <w:b/>
                <w:bCs/>
                <w:color w:val="000000"/>
                <w:lang w:eastAsia="es-PE"/>
              </w:rPr>
            </w:pPr>
            <w:r w:rsidRPr="008E40F7">
              <w:rPr>
                <w:rFonts w:ascii="Calibri" w:eastAsia="Times New Roman" w:hAnsi="Calibri" w:cs="Calibri"/>
                <w:b/>
                <w:bCs/>
                <w:color w:val="000000"/>
                <w:lang w:eastAsia="es-PE"/>
              </w:rPr>
              <w:t>AREA RESPONSABLE</w:t>
            </w:r>
          </w:p>
        </w:tc>
      </w:tr>
      <w:tr w:rsidR="00B2342A" w:rsidRPr="008E40F7" w14:paraId="738E937F" w14:textId="77777777" w:rsidTr="00DB23C2">
        <w:trPr>
          <w:trHeight w:val="118"/>
        </w:trPr>
        <w:tc>
          <w:tcPr>
            <w:tcW w:w="344" w:type="dxa"/>
            <w:tcBorders>
              <w:top w:val="nil"/>
              <w:left w:val="single" w:sz="4" w:space="0" w:color="auto"/>
              <w:bottom w:val="single" w:sz="4" w:space="0" w:color="auto"/>
              <w:right w:val="single" w:sz="4" w:space="0" w:color="auto"/>
            </w:tcBorders>
            <w:shd w:val="clear" w:color="auto" w:fill="auto"/>
            <w:noWrap/>
            <w:vAlign w:val="center"/>
            <w:hideMark/>
          </w:tcPr>
          <w:p w14:paraId="747760DA" w14:textId="77777777" w:rsidR="00B2342A" w:rsidRPr="008E40F7" w:rsidRDefault="00B2342A" w:rsidP="00DB23C2">
            <w:pPr>
              <w:spacing w:after="0" w:line="240" w:lineRule="auto"/>
              <w:jc w:val="center"/>
              <w:rPr>
                <w:rFonts w:ascii="Calibri" w:eastAsia="Times New Roman" w:hAnsi="Calibri" w:cs="Calibri"/>
                <w:color w:val="000000"/>
                <w:sz w:val="20"/>
                <w:szCs w:val="20"/>
                <w:lang w:eastAsia="es-PE"/>
              </w:rPr>
            </w:pPr>
            <w:r w:rsidRPr="008E40F7">
              <w:rPr>
                <w:rFonts w:ascii="Calibri" w:eastAsia="Times New Roman" w:hAnsi="Calibri" w:cs="Calibri"/>
                <w:color w:val="000000"/>
                <w:sz w:val="20"/>
                <w:szCs w:val="20"/>
                <w:lang w:eastAsia="es-PE"/>
              </w:rPr>
              <w:t>1</w:t>
            </w:r>
          </w:p>
        </w:tc>
        <w:tc>
          <w:tcPr>
            <w:tcW w:w="4033" w:type="dxa"/>
            <w:tcBorders>
              <w:top w:val="nil"/>
              <w:left w:val="nil"/>
              <w:bottom w:val="single" w:sz="4" w:space="0" w:color="auto"/>
              <w:right w:val="single" w:sz="4" w:space="0" w:color="auto"/>
            </w:tcBorders>
            <w:shd w:val="clear" w:color="auto" w:fill="auto"/>
            <w:noWrap/>
            <w:vAlign w:val="center"/>
            <w:hideMark/>
          </w:tcPr>
          <w:p w14:paraId="22CB8D33" w14:textId="77777777" w:rsidR="00B2342A" w:rsidRPr="008E40F7" w:rsidRDefault="00B2342A" w:rsidP="00DB23C2">
            <w:pPr>
              <w:spacing w:after="0" w:line="240" w:lineRule="auto"/>
              <w:rPr>
                <w:rFonts w:ascii="Calibri" w:eastAsia="Times New Roman" w:hAnsi="Calibri" w:cs="Calibri"/>
                <w:b/>
                <w:bCs/>
                <w:color w:val="000000"/>
                <w:sz w:val="20"/>
                <w:szCs w:val="20"/>
                <w:lang w:eastAsia="es-PE"/>
              </w:rPr>
            </w:pPr>
            <w:r w:rsidRPr="008E40F7">
              <w:rPr>
                <w:rFonts w:ascii="Calibri" w:eastAsia="Times New Roman" w:hAnsi="Calibri" w:cs="Calibri"/>
                <w:b/>
                <w:bCs/>
                <w:color w:val="000000"/>
                <w:sz w:val="20"/>
                <w:szCs w:val="20"/>
                <w:lang w:eastAsia="es-PE"/>
              </w:rPr>
              <w:t>APROBACIÓN DE LA CONVOCATORIA</w:t>
            </w:r>
          </w:p>
        </w:tc>
        <w:tc>
          <w:tcPr>
            <w:tcW w:w="2391" w:type="dxa"/>
            <w:tcBorders>
              <w:top w:val="nil"/>
              <w:left w:val="nil"/>
              <w:bottom w:val="single" w:sz="4" w:space="0" w:color="auto"/>
              <w:right w:val="single" w:sz="4" w:space="0" w:color="auto"/>
            </w:tcBorders>
            <w:shd w:val="clear" w:color="auto" w:fill="auto"/>
            <w:noWrap/>
            <w:vAlign w:val="center"/>
            <w:hideMark/>
          </w:tcPr>
          <w:p w14:paraId="75F496B2" w14:textId="77777777" w:rsidR="00B2342A" w:rsidRPr="008E40F7" w:rsidRDefault="00B2342A" w:rsidP="00DB23C2">
            <w:pPr>
              <w:spacing w:after="0" w:line="240" w:lineRule="auto"/>
              <w:jc w:val="center"/>
              <w:rPr>
                <w:rFonts w:ascii="Calibri" w:eastAsia="Times New Roman" w:hAnsi="Calibri" w:cs="Calibri"/>
                <w:color w:val="000000"/>
                <w:sz w:val="20"/>
                <w:szCs w:val="20"/>
                <w:lang w:eastAsia="es-PE"/>
              </w:rPr>
            </w:pPr>
            <w:r w:rsidRPr="008E40F7">
              <w:rPr>
                <w:rFonts w:ascii="Calibri" w:eastAsia="Times New Roman" w:hAnsi="Calibri" w:cs="Calibri"/>
                <w:color w:val="000000"/>
                <w:sz w:val="20"/>
                <w:szCs w:val="20"/>
                <w:lang w:eastAsia="es-PE"/>
              </w:rPr>
              <w:t>1</w:t>
            </w:r>
            <w:r>
              <w:rPr>
                <w:rFonts w:ascii="Calibri" w:eastAsia="Times New Roman" w:hAnsi="Calibri" w:cs="Calibri"/>
                <w:color w:val="000000"/>
                <w:sz w:val="20"/>
                <w:szCs w:val="20"/>
                <w:lang w:eastAsia="es-PE"/>
              </w:rPr>
              <w:t>1</w:t>
            </w:r>
            <w:r w:rsidRPr="008E40F7">
              <w:rPr>
                <w:rFonts w:ascii="Calibri" w:eastAsia="Times New Roman" w:hAnsi="Calibri" w:cs="Calibri"/>
                <w:color w:val="000000"/>
                <w:sz w:val="20"/>
                <w:szCs w:val="20"/>
                <w:lang w:eastAsia="es-PE"/>
              </w:rPr>
              <w:t xml:space="preserve"> DE </w:t>
            </w:r>
            <w:r>
              <w:rPr>
                <w:rFonts w:ascii="Calibri" w:eastAsia="Times New Roman" w:hAnsi="Calibri" w:cs="Calibri"/>
                <w:color w:val="000000"/>
                <w:sz w:val="20"/>
                <w:szCs w:val="20"/>
                <w:lang w:eastAsia="es-PE"/>
              </w:rPr>
              <w:t>SET</w:t>
            </w:r>
            <w:r w:rsidRPr="008E40F7">
              <w:rPr>
                <w:rFonts w:ascii="Calibri" w:eastAsia="Times New Roman" w:hAnsi="Calibri" w:cs="Calibri"/>
                <w:color w:val="000000"/>
                <w:sz w:val="20"/>
                <w:szCs w:val="20"/>
                <w:lang w:eastAsia="es-PE"/>
              </w:rPr>
              <w:t xml:space="preserve"> 2020</w:t>
            </w:r>
          </w:p>
        </w:tc>
        <w:tc>
          <w:tcPr>
            <w:tcW w:w="1968" w:type="dxa"/>
            <w:tcBorders>
              <w:top w:val="nil"/>
              <w:left w:val="nil"/>
              <w:bottom w:val="single" w:sz="4" w:space="0" w:color="auto"/>
              <w:right w:val="single" w:sz="4" w:space="0" w:color="auto"/>
            </w:tcBorders>
            <w:shd w:val="clear" w:color="auto" w:fill="auto"/>
            <w:noWrap/>
            <w:vAlign w:val="center"/>
            <w:hideMark/>
          </w:tcPr>
          <w:p w14:paraId="43461B35" w14:textId="77777777" w:rsidR="00B2342A" w:rsidRPr="008E40F7" w:rsidRDefault="00B2342A" w:rsidP="00DB23C2">
            <w:pPr>
              <w:spacing w:after="0" w:line="240" w:lineRule="auto"/>
              <w:jc w:val="center"/>
              <w:rPr>
                <w:rFonts w:ascii="Calibri" w:eastAsia="Times New Roman" w:hAnsi="Calibri" w:cs="Calibri"/>
                <w:color w:val="000000"/>
                <w:sz w:val="20"/>
                <w:szCs w:val="20"/>
                <w:lang w:eastAsia="es-PE"/>
              </w:rPr>
            </w:pPr>
            <w:r w:rsidRPr="008E40F7">
              <w:rPr>
                <w:rFonts w:ascii="Calibri" w:eastAsia="Times New Roman" w:hAnsi="Calibri" w:cs="Calibri"/>
                <w:color w:val="000000"/>
                <w:sz w:val="20"/>
                <w:szCs w:val="20"/>
                <w:lang w:eastAsia="es-PE"/>
              </w:rPr>
              <w:t>Comisión Evaluadora</w:t>
            </w:r>
          </w:p>
        </w:tc>
      </w:tr>
      <w:tr w:rsidR="00B2342A" w:rsidRPr="008E40F7" w14:paraId="094BDDF1" w14:textId="77777777" w:rsidTr="00DB23C2">
        <w:trPr>
          <w:trHeight w:val="219"/>
        </w:trPr>
        <w:tc>
          <w:tcPr>
            <w:tcW w:w="344" w:type="dxa"/>
            <w:tcBorders>
              <w:top w:val="nil"/>
              <w:left w:val="single" w:sz="4" w:space="0" w:color="auto"/>
              <w:bottom w:val="single" w:sz="4" w:space="0" w:color="auto"/>
              <w:right w:val="single" w:sz="4" w:space="0" w:color="auto"/>
            </w:tcBorders>
            <w:shd w:val="clear" w:color="auto" w:fill="auto"/>
            <w:noWrap/>
            <w:vAlign w:val="center"/>
            <w:hideMark/>
          </w:tcPr>
          <w:p w14:paraId="3FBD67C6" w14:textId="77777777" w:rsidR="00B2342A" w:rsidRPr="008E40F7" w:rsidRDefault="00B2342A" w:rsidP="00DB23C2">
            <w:pPr>
              <w:spacing w:after="0" w:line="240" w:lineRule="auto"/>
              <w:jc w:val="center"/>
              <w:rPr>
                <w:rFonts w:ascii="Calibri" w:eastAsia="Times New Roman" w:hAnsi="Calibri" w:cs="Calibri"/>
                <w:color w:val="000000"/>
                <w:sz w:val="20"/>
                <w:szCs w:val="20"/>
                <w:lang w:eastAsia="es-PE"/>
              </w:rPr>
            </w:pPr>
            <w:r w:rsidRPr="008E40F7">
              <w:rPr>
                <w:rFonts w:ascii="Calibri" w:eastAsia="Times New Roman" w:hAnsi="Calibri" w:cs="Calibri"/>
                <w:color w:val="000000"/>
                <w:sz w:val="20"/>
                <w:szCs w:val="20"/>
                <w:lang w:eastAsia="es-PE"/>
              </w:rPr>
              <w:t>2</w:t>
            </w:r>
          </w:p>
        </w:tc>
        <w:tc>
          <w:tcPr>
            <w:tcW w:w="4033" w:type="dxa"/>
            <w:tcBorders>
              <w:top w:val="nil"/>
              <w:left w:val="nil"/>
              <w:bottom w:val="single" w:sz="4" w:space="0" w:color="auto"/>
              <w:right w:val="single" w:sz="4" w:space="0" w:color="auto"/>
            </w:tcBorders>
            <w:shd w:val="clear" w:color="auto" w:fill="auto"/>
            <w:vAlign w:val="center"/>
            <w:hideMark/>
          </w:tcPr>
          <w:p w14:paraId="6042DB7D" w14:textId="77777777" w:rsidR="00B2342A" w:rsidRPr="008E40F7" w:rsidRDefault="00B2342A" w:rsidP="00DB23C2">
            <w:pPr>
              <w:spacing w:after="0" w:line="240" w:lineRule="auto"/>
              <w:rPr>
                <w:rFonts w:ascii="Calibri" w:eastAsia="Times New Roman" w:hAnsi="Calibri" w:cs="Calibri"/>
                <w:b/>
                <w:bCs/>
                <w:color w:val="000000"/>
                <w:sz w:val="20"/>
                <w:szCs w:val="20"/>
                <w:lang w:eastAsia="es-PE"/>
              </w:rPr>
            </w:pPr>
            <w:r w:rsidRPr="008E40F7">
              <w:rPr>
                <w:rFonts w:ascii="Calibri" w:eastAsia="Times New Roman" w:hAnsi="Calibri" w:cs="Calibri"/>
                <w:b/>
                <w:bCs/>
                <w:color w:val="000000"/>
                <w:sz w:val="20"/>
                <w:szCs w:val="20"/>
                <w:lang w:eastAsia="es-PE"/>
              </w:rPr>
              <w:t>PUBLICACIÓN DEL PROCESO EN EL PORTAL DE TALENTOS PERU: SERVIR DE LA PRESIDENCIA DE CONSEJOS DE MINISTROS</w:t>
            </w:r>
          </w:p>
        </w:tc>
        <w:tc>
          <w:tcPr>
            <w:tcW w:w="2391" w:type="dxa"/>
            <w:tcBorders>
              <w:top w:val="nil"/>
              <w:left w:val="nil"/>
              <w:bottom w:val="single" w:sz="4" w:space="0" w:color="auto"/>
              <w:right w:val="single" w:sz="4" w:space="0" w:color="auto"/>
            </w:tcBorders>
            <w:shd w:val="clear" w:color="auto" w:fill="auto"/>
            <w:noWrap/>
            <w:vAlign w:val="center"/>
            <w:hideMark/>
          </w:tcPr>
          <w:p w14:paraId="7FEB2BF7" w14:textId="77777777" w:rsidR="00B2342A" w:rsidRPr="008E40F7" w:rsidRDefault="00B2342A" w:rsidP="00DB23C2">
            <w:pPr>
              <w:spacing w:after="0" w:line="240" w:lineRule="auto"/>
              <w:jc w:val="center"/>
              <w:rPr>
                <w:rFonts w:ascii="Calibri" w:eastAsia="Times New Roman" w:hAnsi="Calibri" w:cs="Calibri"/>
                <w:color w:val="000000"/>
                <w:sz w:val="20"/>
                <w:szCs w:val="20"/>
                <w:lang w:eastAsia="es-PE"/>
              </w:rPr>
            </w:pPr>
            <w:r>
              <w:rPr>
                <w:rFonts w:ascii="Calibri" w:eastAsia="Times New Roman" w:hAnsi="Calibri" w:cs="Calibri"/>
                <w:color w:val="000000"/>
                <w:sz w:val="20"/>
                <w:szCs w:val="20"/>
                <w:lang w:eastAsia="es-PE"/>
              </w:rPr>
              <w:t>04 AL 17 DE NOV 2020</w:t>
            </w:r>
          </w:p>
        </w:tc>
        <w:tc>
          <w:tcPr>
            <w:tcW w:w="1968" w:type="dxa"/>
            <w:tcBorders>
              <w:top w:val="nil"/>
              <w:left w:val="nil"/>
              <w:bottom w:val="single" w:sz="4" w:space="0" w:color="auto"/>
              <w:right w:val="single" w:sz="4" w:space="0" w:color="auto"/>
            </w:tcBorders>
            <w:shd w:val="clear" w:color="auto" w:fill="auto"/>
            <w:noWrap/>
            <w:vAlign w:val="center"/>
            <w:hideMark/>
          </w:tcPr>
          <w:p w14:paraId="7C028F99" w14:textId="77777777" w:rsidR="00B2342A" w:rsidRPr="008E40F7" w:rsidRDefault="00B2342A" w:rsidP="00DB23C2">
            <w:pPr>
              <w:spacing w:after="0" w:line="240" w:lineRule="auto"/>
              <w:jc w:val="center"/>
              <w:rPr>
                <w:rFonts w:ascii="Calibri" w:eastAsia="Times New Roman" w:hAnsi="Calibri" w:cs="Calibri"/>
                <w:color w:val="000000"/>
                <w:sz w:val="20"/>
                <w:szCs w:val="20"/>
                <w:lang w:eastAsia="es-PE"/>
              </w:rPr>
            </w:pPr>
            <w:r w:rsidRPr="008E40F7">
              <w:rPr>
                <w:rFonts w:ascii="Calibri" w:eastAsia="Times New Roman" w:hAnsi="Calibri" w:cs="Calibri"/>
                <w:color w:val="000000"/>
                <w:sz w:val="20"/>
                <w:szCs w:val="20"/>
                <w:lang w:eastAsia="es-PE"/>
              </w:rPr>
              <w:t>Sub Gerencia de Personal</w:t>
            </w:r>
          </w:p>
        </w:tc>
      </w:tr>
      <w:tr w:rsidR="00B2342A" w:rsidRPr="008E40F7" w14:paraId="6BE297B7" w14:textId="77777777" w:rsidTr="00DB23C2">
        <w:trPr>
          <w:trHeight w:val="107"/>
        </w:trPr>
        <w:tc>
          <w:tcPr>
            <w:tcW w:w="8737" w:type="dxa"/>
            <w:gridSpan w:val="4"/>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E8E15AE" w14:textId="77777777" w:rsidR="00B2342A" w:rsidRPr="008E40F7" w:rsidRDefault="00B2342A" w:rsidP="00DB23C2">
            <w:pPr>
              <w:spacing w:after="0" w:line="240" w:lineRule="auto"/>
              <w:jc w:val="center"/>
              <w:rPr>
                <w:rFonts w:ascii="Calibri" w:eastAsia="Times New Roman" w:hAnsi="Calibri" w:cs="Calibri"/>
                <w:b/>
                <w:bCs/>
                <w:color w:val="000000"/>
                <w:lang w:eastAsia="es-PE"/>
              </w:rPr>
            </w:pPr>
            <w:r w:rsidRPr="008E40F7">
              <w:rPr>
                <w:rFonts w:ascii="Calibri" w:eastAsia="Times New Roman" w:hAnsi="Calibri" w:cs="Calibri"/>
                <w:b/>
                <w:bCs/>
                <w:color w:val="000000"/>
                <w:lang w:eastAsia="es-PE"/>
              </w:rPr>
              <w:t>CONVOCATORIA</w:t>
            </w:r>
          </w:p>
        </w:tc>
      </w:tr>
      <w:tr w:rsidR="00B2342A" w:rsidRPr="008E40F7" w14:paraId="655B7410" w14:textId="77777777" w:rsidTr="00DB23C2">
        <w:trPr>
          <w:trHeight w:val="226"/>
        </w:trPr>
        <w:tc>
          <w:tcPr>
            <w:tcW w:w="34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EE329B5" w14:textId="77777777" w:rsidR="00B2342A" w:rsidRPr="008E40F7" w:rsidRDefault="00B2342A" w:rsidP="00DB23C2">
            <w:pPr>
              <w:spacing w:after="0" w:line="240" w:lineRule="auto"/>
              <w:jc w:val="center"/>
              <w:rPr>
                <w:rFonts w:ascii="Calibri" w:eastAsia="Times New Roman" w:hAnsi="Calibri" w:cs="Calibri"/>
                <w:color w:val="000000"/>
                <w:sz w:val="20"/>
                <w:szCs w:val="20"/>
                <w:lang w:eastAsia="es-PE"/>
              </w:rPr>
            </w:pPr>
            <w:r w:rsidRPr="008E40F7">
              <w:rPr>
                <w:rFonts w:ascii="Calibri" w:eastAsia="Times New Roman" w:hAnsi="Calibri" w:cs="Calibri"/>
                <w:color w:val="000000"/>
                <w:sz w:val="20"/>
                <w:szCs w:val="20"/>
                <w:lang w:eastAsia="es-PE"/>
              </w:rPr>
              <w:t>3</w:t>
            </w:r>
          </w:p>
        </w:tc>
        <w:tc>
          <w:tcPr>
            <w:tcW w:w="4033" w:type="dxa"/>
            <w:tcBorders>
              <w:top w:val="nil"/>
              <w:left w:val="nil"/>
              <w:bottom w:val="nil"/>
              <w:right w:val="single" w:sz="4" w:space="0" w:color="auto"/>
            </w:tcBorders>
            <w:shd w:val="clear" w:color="auto" w:fill="auto"/>
            <w:vAlign w:val="center"/>
            <w:hideMark/>
          </w:tcPr>
          <w:p w14:paraId="1BC40A0E" w14:textId="77777777" w:rsidR="00B2342A" w:rsidRPr="008E40F7" w:rsidRDefault="00B2342A" w:rsidP="00DB23C2">
            <w:pPr>
              <w:spacing w:after="0" w:line="240" w:lineRule="auto"/>
              <w:rPr>
                <w:rFonts w:ascii="Calibri" w:eastAsia="Times New Roman" w:hAnsi="Calibri" w:cs="Calibri"/>
                <w:b/>
                <w:bCs/>
                <w:color w:val="000000"/>
                <w:sz w:val="20"/>
                <w:szCs w:val="20"/>
                <w:lang w:eastAsia="es-PE"/>
              </w:rPr>
            </w:pPr>
            <w:r w:rsidRPr="008E40F7">
              <w:rPr>
                <w:rFonts w:ascii="Calibri" w:eastAsia="Times New Roman" w:hAnsi="Calibri" w:cs="Calibri"/>
                <w:b/>
                <w:bCs/>
                <w:color w:val="000000"/>
                <w:sz w:val="20"/>
                <w:szCs w:val="20"/>
                <w:lang w:eastAsia="es-PE"/>
              </w:rPr>
              <w:t xml:space="preserve">PUBLICACIÓN DE CONVOCATORIA EN EL PORTAL WEB:                                       </w:t>
            </w:r>
          </w:p>
        </w:tc>
        <w:tc>
          <w:tcPr>
            <w:tcW w:w="239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AC273F5" w14:textId="77777777" w:rsidR="00B2342A" w:rsidRPr="008E40F7" w:rsidRDefault="00B2342A" w:rsidP="00DB23C2">
            <w:pPr>
              <w:spacing w:after="0" w:line="240" w:lineRule="auto"/>
              <w:jc w:val="center"/>
              <w:rPr>
                <w:rFonts w:ascii="Calibri" w:eastAsia="Times New Roman" w:hAnsi="Calibri" w:cs="Calibri"/>
                <w:color w:val="000000"/>
                <w:sz w:val="20"/>
                <w:szCs w:val="20"/>
                <w:lang w:eastAsia="es-PE"/>
              </w:rPr>
            </w:pPr>
            <w:r>
              <w:rPr>
                <w:rFonts w:ascii="Calibri" w:eastAsia="Times New Roman" w:hAnsi="Calibri" w:cs="Calibri"/>
                <w:color w:val="000000"/>
                <w:sz w:val="20"/>
                <w:szCs w:val="20"/>
                <w:lang w:eastAsia="es-PE"/>
              </w:rPr>
              <w:t>04 AL 17 DE NOV 2020</w:t>
            </w:r>
          </w:p>
        </w:tc>
        <w:tc>
          <w:tcPr>
            <w:tcW w:w="1968" w:type="dxa"/>
            <w:vMerge w:val="restart"/>
            <w:tcBorders>
              <w:top w:val="nil"/>
              <w:left w:val="single" w:sz="4" w:space="0" w:color="auto"/>
              <w:bottom w:val="single" w:sz="4" w:space="0" w:color="000000"/>
              <w:right w:val="single" w:sz="4" w:space="0" w:color="auto"/>
            </w:tcBorders>
            <w:shd w:val="clear" w:color="auto" w:fill="auto"/>
            <w:vAlign w:val="center"/>
            <w:hideMark/>
          </w:tcPr>
          <w:p w14:paraId="20E752AD" w14:textId="77777777" w:rsidR="00B2342A" w:rsidRPr="008E40F7" w:rsidRDefault="00B2342A" w:rsidP="00DB23C2">
            <w:pPr>
              <w:spacing w:after="0" w:line="240" w:lineRule="auto"/>
              <w:jc w:val="center"/>
              <w:rPr>
                <w:rFonts w:ascii="Calibri" w:eastAsia="Times New Roman" w:hAnsi="Calibri" w:cs="Calibri"/>
                <w:color w:val="000000"/>
                <w:sz w:val="20"/>
                <w:szCs w:val="20"/>
                <w:lang w:eastAsia="es-PE"/>
              </w:rPr>
            </w:pPr>
            <w:r w:rsidRPr="008E40F7">
              <w:rPr>
                <w:rFonts w:ascii="Calibri" w:eastAsia="Times New Roman" w:hAnsi="Calibri" w:cs="Calibri"/>
                <w:color w:val="000000"/>
                <w:sz w:val="20"/>
                <w:szCs w:val="20"/>
                <w:lang w:eastAsia="es-PE"/>
              </w:rPr>
              <w:t>Sub Gerencia de Personal</w:t>
            </w:r>
          </w:p>
        </w:tc>
      </w:tr>
      <w:tr w:rsidR="00B2342A" w:rsidRPr="008E40F7" w14:paraId="72221E0B" w14:textId="77777777" w:rsidTr="00DB23C2">
        <w:trPr>
          <w:trHeight w:val="179"/>
        </w:trPr>
        <w:tc>
          <w:tcPr>
            <w:tcW w:w="344" w:type="dxa"/>
            <w:vMerge/>
            <w:tcBorders>
              <w:top w:val="nil"/>
              <w:left w:val="single" w:sz="4" w:space="0" w:color="auto"/>
              <w:bottom w:val="single" w:sz="4" w:space="0" w:color="auto"/>
              <w:right w:val="single" w:sz="4" w:space="0" w:color="auto"/>
            </w:tcBorders>
            <w:vAlign w:val="center"/>
            <w:hideMark/>
          </w:tcPr>
          <w:p w14:paraId="00807304" w14:textId="77777777" w:rsidR="00B2342A" w:rsidRPr="008E40F7" w:rsidRDefault="00B2342A" w:rsidP="00DB23C2">
            <w:pPr>
              <w:spacing w:after="0" w:line="240" w:lineRule="auto"/>
              <w:rPr>
                <w:rFonts w:ascii="Calibri" w:eastAsia="Times New Roman" w:hAnsi="Calibri" w:cs="Calibri"/>
                <w:color w:val="000000"/>
                <w:sz w:val="20"/>
                <w:szCs w:val="20"/>
                <w:lang w:eastAsia="es-PE"/>
              </w:rPr>
            </w:pPr>
          </w:p>
        </w:tc>
        <w:tc>
          <w:tcPr>
            <w:tcW w:w="4033" w:type="dxa"/>
            <w:tcBorders>
              <w:top w:val="nil"/>
              <w:left w:val="nil"/>
              <w:bottom w:val="single" w:sz="4" w:space="0" w:color="auto"/>
              <w:right w:val="single" w:sz="4" w:space="0" w:color="auto"/>
            </w:tcBorders>
            <w:shd w:val="clear" w:color="auto" w:fill="auto"/>
            <w:vAlign w:val="bottom"/>
            <w:hideMark/>
          </w:tcPr>
          <w:p w14:paraId="5AC914D4" w14:textId="77777777" w:rsidR="00B2342A" w:rsidRPr="008E40F7" w:rsidRDefault="00B2342A" w:rsidP="00DB23C2">
            <w:pPr>
              <w:spacing w:after="0" w:line="240" w:lineRule="auto"/>
              <w:rPr>
                <w:rFonts w:ascii="Calibri" w:eastAsia="Times New Roman" w:hAnsi="Calibri" w:cs="Calibri"/>
                <w:color w:val="000000"/>
                <w:sz w:val="20"/>
                <w:szCs w:val="20"/>
                <w:lang w:eastAsia="es-PE"/>
              </w:rPr>
            </w:pPr>
            <w:r w:rsidRPr="008E40F7">
              <w:rPr>
                <w:rFonts w:ascii="Calibri" w:eastAsia="Times New Roman" w:hAnsi="Calibri" w:cs="Calibri"/>
                <w:color w:val="000000"/>
                <w:sz w:val="20"/>
                <w:szCs w:val="20"/>
                <w:lang w:eastAsia="es-PE"/>
              </w:rPr>
              <w:t>Se publicará la convocatoria en el portal web de la Municipalidad Distrital de Punta Negra. (https://www.munipuntanegra.gob.pe/ )</w:t>
            </w:r>
          </w:p>
        </w:tc>
        <w:tc>
          <w:tcPr>
            <w:tcW w:w="2391" w:type="dxa"/>
            <w:vMerge/>
            <w:tcBorders>
              <w:top w:val="nil"/>
              <w:left w:val="single" w:sz="4" w:space="0" w:color="auto"/>
              <w:bottom w:val="single" w:sz="4" w:space="0" w:color="000000"/>
              <w:right w:val="single" w:sz="4" w:space="0" w:color="auto"/>
            </w:tcBorders>
            <w:vAlign w:val="center"/>
            <w:hideMark/>
          </w:tcPr>
          <w:p w14:paraId="6F30E194" w14:textId="77777777" w:rsidR="00B2342A" w:rsidRPr="008E40F7" w:rsidRDefault="00B2342A" w:rsidP="00DB23C2">
            <w:pPr>
              <w:spacing w:after="0" w:line="240" w:lineRule="auto"/>
              <w:rPr>
                <w:rFonts w:ascii="Calibri" w:eastAsia="Times New Roman" w:hAnsi="Calibri" w:cs="Calibri"/>
                <w:color w:val="000000"/>
                <w:sz w:val="20"/>
                <w:szCs w:val="20"/>
                <w:lang w:eastAsia="es-PE"/>
              </w:rPr>
            </w:pPr>
          </w:p>
        </w:tc>
        <w:tc>
          <w:tcPr>
            <w:tcW w:w="1968" w:type="dxa"/>
            <w:vMerge/>
            <w:tcBorders>
              <w:top w:val="nil"/>
              <w:left w:val="single" w:sz="4" w:space="0" w:color="auto"/>
              <w:bottom w:val="single" w:sz="4" w:space="0" w:color="000000"/>
              <w:right w:val="single" w:sz="4" w:space="0" w:color="auto"/>
            </w:tcBorders>
            <w:vAlign w:val="center"/>
            <w:hideMark/>
          </w:tcPr>
          <w:p w14:paraId="414AEAE5" w14:textId="77777777" w:rsidR="00B2342A" w:rsidRPr="008E40F7" w:rsidRDefault="00B2342A" w:rsidP="00DB23C2">
            <w:pPr>
              <w:spacing w:after="0" w:line="240" w:lineRule="auto"/>
              <w:rPr>
                <w:rFonts w:ascii="Calibri" w:eastAsia="Times New Roman" w:hAnsi="Calibri" w:cs="Calibri"/>
                <w:color w:val="000000"/>
                <w:sz w:val="20"/>
                <w:szCs w:val="20"/>
                <w:lang w:eastAsia="es-PE"/>
              </w:rPr>
            </w:pPr>
          </w:p>
        </w:tc>
      </w:tr>
      <w:tr w:rsidR="00B2342A" w:rsidRPr="008E40F7" w14:paraId="3A35E087" w14:textId="77777777" w:rsidTr="00DB23C2">
        <w:trPr>
          <w:trHeight w:val="382"/>
        </w:trPr>
        <w:tc>
          <w:tcPr>
            <w:tcW w:w="344" w:type="dxa"/>
            <w:tcBorders>
              <w:top w:val="nil"/>
              <w:left w:val="single" w:sz="4" w:space="0" w:color="auto"/>
              <w:bottom w:val="single" w:sz="4" w:space="0" w:color="auto"/>
              <w:right w:val="single" w:sz="4" w:space="0" w:color="auto"/>
            </w:tcBorders>
            <w:shd w:val="clear" w:color="auto" w:fill="auto"/>
            <w:noWrap/>
            <w:vAlign w:val="center"/>
            <w:hideMark/>
          </w:tcPr>
          <w:p w14:paraId="21E77772" w14:textId="77777777" w:rsidR="00B2342A" w:rsidRPr="008E40F7" w:rsidRDefault="00B2342A" w:rsidP="00DB23C2">
            <w:pPr>
              <w:spacing w:after="0" w:line="240" w:lineRule="auto"/>
              <w:jc w:val="center"/>
              <w:rPr>
                <w:rFonts w:ascii="Calibri" w:eastAsia="Times New Roman" w:hAnsi="Calibri" w:cs="Calibri"/>
                <w:color w:val="000000"/>
                <w:sz w:val="20"/>
                <w:szCs w:val="20"/>
                <w:lang w:eastAsia="es-PE"/>
              </w:rPr>
            </w:pPr>
            <w:r w:rsidRPr="008E40F7">
              <w:rPr>
                <w:rFonts w:ascii="Calibri" w:eastAsia="Times New Roman" w:hAnsi="Calibri" w:cs="Calibri"/>
                <w:color w:val="000000"/>
                <w:sz w:val="20"/>
                <w:szCs w:val="20"/>
                <w:lang w:eastAsia="es-PE"/>
              </w:rPr>
              <w:t>4</w:t>
            </w:r>
          </w:p>
        </w:tc>
        <w:tc>
          <w:tcPr>
            <w:tcW w:w="4033" w:type="dxa"/>
            <w:tcBorders>
              <w:top w:val="nil"/>
              <w:left w:val="nil"/>
              <w:bottom w:val="single" w:sz="4" w:space="0" w:color="auto"/>
              <w:right w:val="single" w:sz="4" w:space="0" w:color="auto"/>
            </w:tcBorders>
            <w:shd w:val="clear" w:color="auto" w:fill="auto"/>
            <w:vAlign w:val="bottom"/>
            <w:hideMark/>
          </w:tcPr>
          <w:p w14:paraId="47DE162C" w14:textId="77777777" w:rsidR="00B2342A" w:rsidRPr="008E40F7" w:rsidRDefault="00B2342A" w:rsidP="00DB23C2">
            <w:pPr>
              <w:spacing w:after="0" w:line="240" w:lineRule="auto"/>
              <w:rPr>
                <w:rFonts w:ascii="Calibri" w:eastAsia="Times New Roman" w:hAnsi="Calibri" w:cs="Calibri"/>
                <w:b/>
                <w:bCs/>
                <w:color w:val="000000"/>
                <w:sz w:val="20"/>
                <w:szCs w:val="20"/>
                <w:lang w:eastAsia="es-PE"/>
              </w:rPr>
            </w:pPr>
            <w:r w:rsidRPr="008E40F7">
              <w:rPr>
                <w:rFonts w:ascii="Calibri" w:eastAsia="Times New Roman" w:hAnsi="Calibri" w:cs="Calibri"/>
                <w:b/>
                <w:bCs/>
                <w:color w:val="000000"/>
                <w:sz w:val="20"/>
                <w:szCs w:val="20"/>
                <w:lang w:eastAsia="es-PE"/>
              </w:rPr>
              <w:t xml:space="preserve">INSCRIPCIÓN DE POSTULANTE:                                        </w:t>
            </w:r>
            <w:r w:rsidRPr="008E40F7">
              <w:rPr>
                <w:rFonts w:ascii="Calibri" w:eastAsia="Times New Roman" w:hAnsi="Calibri" w:cs="Calibri"/>
                <w:color w:val="000000"/>
                <w:sz w:val="20"/>
                <w:szCs w:val="20"/>
                <w:lang w:eastAsia="es-PE"/>
              </w:rPr>
              <w:t>Presentación de documentos (Av. San José Los Calamares s/n, Punta Negra) Oficina de Trámite Documentario – Primer Piso)</w:t>
            </w:r>
            <w:r w:rsidRPr="008E40F7">
              <w:rPr>
                <w:rFonts w:ascii="Calibri" w:eastAsia="Times New Roman" w:hAnsi="Calibri" w:cs="Calibri"/>
                <w:b/>
                <w:bCs/>
                <w:color w:val="000000"/>
                <w:sz w:val="20"/>
                <w:szCs w:val="20"/>
                <w:lang w:eastAsia="es-PE"/>
              </w:rPr>
              <w:br/>
              <w:t>8:</w:t>
            </w:r>
            <w:r>
              <w:rPr>
                <w:rFonts w:ascii="Calibri" w:eastAsia="Times New Roman" w:hAnsi="Calibri" w:cs="Calibri"/>
                <w:b/>
                <w:bCs/>
                <w:color w:val="000000"/>
                <w:sz w:val="20"/>
                <w:szCs w:val="20"/>
                <w:lang w:eastAsia="es-PE"/>
              </w:rPr>
              <w:t>3</w:t>
            </w:r>
            <w:r w:rsidRPr="008E40F7">
              <w:rPr>
                <w:rFonts w:ascii="Calibri" w:eastAsia="Times New Roman" w:hAnsi="Calibri" w:cs="Calibri"/>
                <w:b/>
                <w:bCs/>
                <w:color w:val="000000"/>
                <w:sz w:val="20"/>
                <w:szCs w:val="20"/>
                <w:lang w:eastAsia="es-PE"/>
              </w:rPr>
              <w:t xml:space="preserve">0 am a </w:t>
            </w:r>
            <w:r>
              <w:rPr>
                <w:rFonts w:ascii="Calibri" w:eastAsia="Times New Roman" w:hAnsi="Calibri" w:cs="Calibri"/>
                <w:b/>
                <w:bCs/>
                <w:color w:val="000000"/>
                <w:sz w:val="20"/>
                <w:szCs w:val="20"/>
                <w:lang w:eastAsia="es-PE"/>
              </w:rPr>
              <w:t>12</w:t>
            </w:r>
            <w:r w:rsidRPr="008E40F7">
              <w:rPr>
                <w:rFonts w:ascii="Calibri" w:eastAsia="Times New Roman" w:hAnsi="Calibri" w:cs="Calibri"/>
                <w:b/>
                <w:bCs/>
                <w:color w:val="000000"/>
                <w:sz w:val="20"/>
                <w:szCs w:val="20"/>
                <w:lang w:eastAsia="es-PE"/>
              </w:rPr>
              <w:t>:</w:t>
            </w:r>
            <w:r>
              <w:rPr>
                <w:rFonts w:ascii="Calibri" w:eastAsia="Times New Roman" w:hAnsi="Calibri" w:cs="Calibri"/>
                <w:b/>
                <w:bCs/>
                <w:color w:val="000000"/>
                <w:sz w:val="20"/>
                <w:szCs w:val="20"/>
                <w:lang w:eastAsia="es-PE"/>
              </w:rPr>
              <w:t>00</w:t>
            </w:r>
            <w:r w:rsidRPr="008E40F7">
              <w:rPr>
                <w:rFonts w:ascii="Calibri" w:eastAsia="Times New Roman" w:hAnsi="Calibri" w:cs="Calibri"/>
                <w:b/>
                <w:bCs/>
                <w:color w:val="000000"/>
                <w:sz w:val="20"/>
                <w:szCs w:val="20"/>
                <w:lang w:eastAsia="es-PE"/>
              </w:rPr>
              <w:t xml:space="preserve"> </w:t>
            </w:r>
            <w:r>
              <w:rPr>
                <w:rFonts w:ascii="Calibri" w:eastAsia="Times New Roman" w:hAnsi="Calibri" w:cs="Calibri"/>
                <w:b/>
                <w:bCs/>
                <w:color w:val="000000"/>
                <w:sz w:val="20"/>
                <w:szCs w:val="20"/>
                <w:lang w:eastAsia="es-PE"/>
              </w:rPr>
              <w:t>m</w:t>
            </w:r>
          </w:p>
        </w:tc>
        <w:tc>
          <w:tcPr>
            <w:tcW w:w="2391" w:type="dxa"/>
            <w:tcBorders>
              <w:top w:val="nil"/>
              <w:left w:val="nil"/>
              <w:bottom w:val="single" w:sz="4" w:space="0" w:color="auto"/>
              <w:right w:val="single" w:sz="4" w:space="0" w:color="auto"/>
            </w:tcBorders>
            <w:shd w:val="clear" w:color="auto" w:fill="auto"/>
            <w:noWrap/>
            <w:vAlign w:val="center"/>
            <w:hideMark/>
          </w:tcPr>
          <w:p w14:paraId="2E0573F2" w14:textId="77777777" w:rsidR="00B2342A" w:rsidRPr="008E40F7" w:rsidRDefault="00B2342A" w:rsidP="00DB23C2">
            <w:pPr>
              <w:spacing w:after="0" w:line="240" w:lineRule="auto"/>
              <w:jc w:val="center"/>
              <w:rPr>
                <w:rFonts w:ascii="Calibri" w:eastAsia="Times New Roman" w:hAnsi="Calibri" w:cs="Calibri"/>
                <w:color w:val="000000"/>
                <w:sz w:val="20"/>
                <w:szCs w:val="20"/>
                <w:lang w:eastAsia="es-PE"/>
              </w:rPr>
            </w:pPr>
            <w:r>
              <w:rPr>
                <w:rFonts w:ascii="Calibri" w:eastAsia="Times New Roman" w:hAnsi="Calibri" w:cs="Calibri"/>
                <w:color w:val="000000"/>
                <w:sz w:val="20"/>
                <w:szCs w:val="20"/>
                <w:lang w:eastAsia="es-PE"/>
              </w:rPr>
              <w:t>18 DE NOV</w:t>
            </w:r>
            <w:r w:rsidRPr="008E40F7">
              <w:rPr>
                <w:rFonts w:ascii="Calibri" w:eastAsia="Times New Roman" w:hAnsi="Calibri" w:cs="Calibri"/>
                <w:color w:val="000000"/>
                <w:sz w:val="20"/>
                <w:szCs w:val="20"/>
                <w:lang w:eastAsia="es-PE"/>
              </w:rPr>
              <w:t xml:space="preserve"> 2020</w:t>
            </w:r>
          </w:p>
        </w:tc>
        <w:tc>
          <w:tcPr>
            <w:tcW w:w="1968" w:type="dxa"/>
            <w:tcBorders>
              <w:top w:val="nil"/>
              <w:left w:val="nil"/>
              <w:bottom w:val="single" w:sz="4" w:space="0" w:color="auto"/>
              <w:right w:val="single" w:sz="4" w:space="0" w:color="auto"/>
            </w:tcBorders>
            <w:shd w:val="clear" w:color="auto" w:fill="auto"/>
            <w:vAlign w:val="center"/>
            <w:hideMark/>
          </w:tcPr>
          <w:p w14:paraId="223DDC37" w14:textId="77777777" w:rsidR="00B2342A" w:rsidRPr="008E40F7" w:rsidRDefault="00B2342A" w:rsidP="00DB23C2">
            <w:pPr>
              <w:spacing w:after="0" w:line="240" w:lineRule="auto"/>
              <w:jc w:val="center"/>
              <w:rPr>
                <w:rFonts w:ascii="Calibri" w:eastAsia="Times New Roman" w:hAnsi="Calibri" w:cs="Calibri"/>
                <w:color w:val="000000"/>
                <w:sz w:val="20"/>
                <w:szCs w:val="20"/>
                <w:lang w:eastAsia="es-PE"/>
              </w:rPr>
            </w:pPr>
            <w:r w:rsidRPr="008E40F7">
              <w:rPr>
                <w:rFonts w:ascii="Calibri" w:eastAsia="Times New Roman" w:hAnsi="Calibri" w:cs="Calibri"/>
                <w:color w:val="000000"/>
                <w:sz w:val="20"/>
                <w:szCs w:val="20"/>
                <w:lang w:eastAsia="es-PE"/>
              </w:rPr>
              <w:t>Sub Gerencia de Personal</w:t>
            </w:r>
          </w:p>
        </w:tc>
      </w:tr>
      <w:tr w:rsidR="00B2342A" w:rsidRPr="008E40F7" w14:paraId="7B30C440" w14:textId="77777777" w:rsidTr="00DB23C2">
        <w:trPr>
          <w:trHeight w:val="118"/>
        </w:trPr>
        <w:tc>
          <w:tcPr>
            <w:tcW w:w="8737" w:type="dxa"/>
            <w:gridSpan w:val="4"/>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FF37DE0" w14:textId="77777777" w:rsidR="00B2342A" w:rsidRPr="008E40F7" w:rsidRDefault="00B2342A" w:rsidP="00DB23C2">
            <w:pPr>
              <w:spacing w:after="0" w:line="240" w:lineRule="auto"/>
              <w:jc w:val="center"/>
              <w:rPr>
                <w:rFonts w:ascii="Calibri" w:eastAsia="Times New Roman" w:hAnsi="Calibri" w:cs="Calibri"/>
                <w:b/>
                <w:bCs/>
                <w:color w:val="000000"/>
                <w:lang w:eastAsia="es-PE"/>
              </w:rPr>
            </w:pPr>
            <w:r w:rsidRPr="008E40F7">
              <w:rPr>
                <w:rFonts w:ascii="Calibri" w:eastAsia="Times New Roman" w:hAnsi="Calibri" w:cs="Calibri"/>
                <w:b/>
                <w:bCs/>
                <w:color w:val="000000"/>
                <w:lang w:eastAsia="es-PE"/>
              </w:rPr>
              <w:t>SELECCIÓN</w:t>
            </w:r>
          </w:p>
        </w:tc>
      </w:tr>
      <w:tr w:rsidR="00B2342A" w:rsidRPr="008E40F7" w14:paraId="4001750E" w14:textId="77777777" w:rsidTr="00DB23C2">
        <w:trPr>
          <w:trHeight w:val="256"/>
        </w:trPr>
        <w:tc>
          <w:tcPr>
            <w:tcW w:w="344" w:type="dxa"/>
            <w:tcBorders>
              <w:top w:val="nil"/>
              <w:left w:val="single" w:sz="4" w:space="0" w:color="auto"/>
              <w:bottom w:val="single" w:sz="4" w:space="0" w:color="auto"/>
              <w:right w:val="single" w:sz="4" w:space="0" w:color="auto"/>
            </w:tcBorders>
            <w:shd w:val="clear" w:color="auto" w:fill="auto"/>
            <w:noWrap/>
            <w:vAlign w:val="center"/>
            <w:hideMark/>
          </w:tcPr>
          <w:p w14:paraId="18E5CF34" w14:textId="77777777" w:rsidR="00B2342A" w:rsidRPr="008E40F7" w:rsidRDefault="00B2342A" w:rsidP="00DB23C2">
            <w:pPr>
              <w:spacing w:after="0" w:line="240" w:lineRule="auto"/>
              <w:jc w:val="center"/>
              <w:rPr>
                <w:rFonts w:ascii="Calibri" w:eastAsia="Times New Roman" w:hAnsi="Calibri" w:cs="Calibri"/>
                <w:color w:val="000000"/>
                <w:sz w:val="20"/>
                <w:szCs w:val="20"/>
                <w:lang w:eastAsia="es-PE"/>
              </w:rPr>
            </w:pPr>
            <w:r w:rsidRPr="008E40F7">
              <w:rPr>
                <w:rFonts w:ascii="Calibri" w:eastAsia="Times New Roman" w:hAnsi="Calibri" w:cs="Calibri"/>
                <w:color w:val="000000"/>
                <w:sz w:val="20"/>
                <w:szCs w:val="20"/>
                <w:lang w:eastAsia="es-PE"/>
              </w:rPr>
              <w:t>5</w:t>
            </w:r>
          </w:p>
        </w:tc>
        <w:tc>
          <w:tcPr>
            <w:tcW w:w="4033" w:type="dxa"/>
            <w:tcBorders>
              <w:top w:val="nil"/>
              <w:left w:val="nil"/>
              <w:bottom w:val="single" w:sz="4" w:space="0" w:color="auto"/>
              <w:right w:val="single" w:sz="4" w:space="0" w:color="auto"/>
            </w:tcBorders>
            <w:shd w:val="clear" w:color="auto" w:fill="auto"/>
            <w:vAlign w:val="bottom"/>
            <w:hideMark/>
          </w:tcPr>
          <w:p w14:paraId="434AAC6C" w14:textId="77777777" w:rsidR="00B2342A" w:rsidRPr="008E40F7" w:rsidRDefault="00B2342A" w:rsidP="00DB23C2">
            <w:pPr>
              <w:spacing w:after="0" w:line="240" w:lineRule="auto"/>
              <w:rPr>
                <w:rFonts w:ascii="Calibri" w:eastAsia="Times New Roman" w:hAnsi="Calibri" w:cs="Calibri"/>
                <w:b/>
                <w:bCs/>
                <w:color w:val="000000"/>
                <w:sz w:val="20"/>
                <w:szCs w:val="20"/>
                <w:lang w:eastAsia="es-PE"/>
              </w:rPr>
            </w:pPr>
            <w:r w:rsidRPr="008E40F7">
              <w:rPr>
                <w:rFonts w:ascii="Calibri" w:eastAsia="Times New Roman" w:hAnsi="Calibri" w:cs="Calibri"/>
                <w:b/>
                <w:bCs/>
                <w:color w:val="000000"/>
                <w:sz w:val="20"/>
                <w:szCs w:val="20"/>
                <w:lang w:eastAsia="es-PE"/>
              </w:rPr>
              <w:t>EVALUACIÓN CURRICULAR:</w:t>
            </w:r>
            <w:r w:rsidRPr="008E40F7">
              <w:rPr>
                <w:rFonts w:ascii="Calibri" w:eastAsia="Times New Roman" w:hAnsi="Calibri" w:cs="Calibri"/>
                <w:color w:val="000000"/>
                <w:sz w:val="20"/>
                <w:szCs w:val="20"/>
                <w:lang w:eastAsia="es-PE"/>
              </w:rPr>
              <w:t xml:space="preserve">                                          </w:t>
            </w:r>
            <w:r w:rsidRPr="008E40F7">
              <w:rPr>
                <w:rFonts w:ascii="Calibri" w:eastAsia="Times New Roman" w:hAnsi="Calibri" w:cs="Calibri"/>
                <w:b/>
                <w:bCs/>
                <w:color w:val="000000"/>
                <w:sz w:val="20"/>
                <w:szCs w:val="20"/>
                <w:lang w:eastAsia="es-PE"/>
              </w:rPr>
              <w:t xml:space="preserve">De 2:00 pm a 4:00 pm </w:t>
            </w:r>
            <w:r w:rsidRPr="008E40F7">
              <w:rPr>
                <w:rFonts w:ascii="Calibri" w:eastAsia="Times New Roman" w:hAnsi="Calibri" w:cs="Calibri"/>
                <w:color w:val="000000"/>
                <w:sz w:val="20"/>
                <w:szCs w:val="20"/>
                <w:lang w:eastAsia="es-PE"/>
              </w:rPr>
              <w:t>La calificación del Postulante, como apto o no apto, dependerá,</w:t>
            </w:r>
            <w:r w:rsidRPr="008E40F7">
              <w:rPr>
                <w:rFonts w:ascii="Calibri" w:eastAsia="Times New Roman" w:hAnsi="Calibri" w:cs="Calibri"/>
                <w:color w:val="000000"/>
                <w:sz w:val="20"/>
                <w:szCs w:val="20"/>
                <w:lang w:eastAsia="es-PE"/>
              </w:rPr>
              <w:br/>
              <w:t xml:space="preserve">de su cumplimiento o no del perfil del puesto. </w:t>
            </w:r>
            <w:r w:rsidRPr="008E40F7">
              <w:rPr>
                <w:rFonts w:ascii="Calibri" w:eastAsia="Times New Roman" w:hAnsi="Calibri" w:cs="Calibri"/>
                <w:b/>
                <w:bCs/>
                <w:color w:val="000000"/>
                <w:sz w:val="20"/>
                <w:szCs w:val="20"/>
                <w:lang w:eastAsia="es-PE"/>
              </w:rPr>
              <w:t xml:space="preserve">                      </w:t>
            </w:r>
          </w:p>
        </w:tc>
        <w:tc>
          <w:tcPr>
            <w:tcW w:w="2391" w:type="dxa"/>
            <w:tcBorders>
              <w:top w:val="nil"/>
              <w:left w:val="nil"/>
              <w:bottom w:val="single" w:sz="4" w:space="0" w:color="auto"/>
              <w:right w:val="single" w:sz="4" w:space="0" w:color="auto"/>
            </w:tcBorders>
            <w:shd w:val="clear" w:color="auto" w:fill="auto"/>
            <w:noWrap/>
            <w:vAlign w:val="center"/>
            <w:hideMark/>
          </w:tcPr>
          <w:p w14:paraId="22C57D5C" w14:textId="77777777" w:rsidR="00B2342A" w:rsidRPr="008E40F7" w:rsidRDefault="00B2342A" w:rsidP="00DB23C2">
            <w:pPr>
              <w:spacing w:after="0" w:line="240" w:lineRule="auto"/>
              <w:jc w:val="center"/>
              <w:rPr>
                <w:rFonts w:ascii="Calibri" w:eastAsia="Times New Roman" w:hAnsi="Calibri" w:cs="Calibri"/>
                <w:color w:val="000000"/>
                <w:sz w:val="20"/>
                <w:szCs w:val="20"/>
                <w:lang w:eastAsia="es-PE"/>
              </w:rPr>
            </w:pPr>
            <w:r>
              <w:rPr>
                <w:rFonts w:ascii="Calibri" w:eastAsia="Times New Roman" w:hAnsi="Calibri" w:cs="Calibri"/>
                <w:color w:val="000000"/>
                <w:sz w:val="20"/>
                <w:szCs w:val="20"/>
                <w:lang w:eastAsia="es-PE"/>
              </w:rPr>
              <w:t>18 DE NOV</w:t>
            </w:r>
            <w:r w:rsidRPr="008E40F7">
              <w:rPr>
                <w:rFonts w:ascii="Calibri" w:eastAsia="Times New Roman" w:hAnsi="Calibri" w:cs="Calibri"/>
                <w:color w:val="000000"/>
                <w:sz w:val="20"/>
                <w:szCs w:val="20"/>
                <w:lang w:eastAsia="es-PE"/>
              </w:rPr>
              <w:t xml:space="preserve"> 2020</w:t>
            </w:r>
          </w:p>
        </w:tc>
        <w:tc>
          <w:tcPr>
            <w:tcW w:w="1968" w:type="dxa"/>
            <w:tcBorders>
              <w:top w:val="nil"/>
              <w:left w:val="nil"/>
              <w:bottom w:val="single" w:sz="4" w:space="0" w:color="auto"/>
              <w:right w:val="single" w:sz="4" w:space="0" w:color="auto"/>
            </w:tcBorders>
            <w:shd w:val="clear" w:color="auto" w:fill="auto"/>
            <w:noWrap/>
            <w:vAlign w:val="center"/>
            <w:hideMark/>
          </w:tcPr>
          <w:p w14:paraId="0D66E8E6" w14:textId="77777777" w:rsidR="00B2342A" w:rsidRPr="008E40F7" w:rsidRDefault="00B2342A" w:rsidP="00DB23C2">
            <w:pPr>
              <w:spacing w:after="0" w:line="240" w:lineRule="auto"/>
              <w:jc w:val="center"/>
              <w:rPr>
                <w:rFonts w:ascii="Calibri" w:eastAsia="Times New Roman" w:hAnsi="Calibri" w:cs="Calibri"/>
                <w:color w:val="000000"/>
                <w:sz w:val="20"/>
                <w:szCs w:val="20"/>
                <w:lang w:eastAsia="es-PE"/>
              </w:rPr>
            </w:pPr>
            <w:r w:rsidRPr="008E40F7">
              <w:rPr>
                <w:rFonts w:ascii="Calibri" w:eastAsia="Times New Roman" w:hAnsi="Calibri" w:cs="Calibri"/>
                <w:color w:val="000000"/>
                <w:sz w:val="20"/>
                <w:szCs w:val="20"/>
                <w:lang w:eastAsia="es-PE"/>
              </w:rPr>
              <w:t>Comisión Evaluadora</w:t>
            </w:r>
          </w:p>
        </w:tc>
      </w:tr>
      <w:tr w:rsidR="00B2342A" w:rsidRPr="008E40F7" w14:paraId="096661E3" w14:textId="77777777" w:rsidTr="00DB23C2">
        <w:trPr>
          <w:trHeight w:val="319"/>
        </w:trPr>
        <w:tc>
          <w:tcPr>
            <w:tcW w:w="344" w:type="dxa"/>
            <w:tcBorders>
              <w:top w:val="nil"/>
              <w:left w:val="single" w:sz="4" w:space="0" w:color="auto"/>
              <w:bottom w:val="single" w:sz="4" w:space="0" w:color="auto"/>
              <w:right w:val="single" w:sz="4" w:space="0" w:color="auto"/>
            </w:tcBorders>
            <w:shd w:val="clear" w:color="auto" w:fill="auto"/>
            <w:noWrap/>
            <w:vAlign w:val="center"/>
            <w:hideMark/>
          </w:tcPr>
          <w:p w14:paraId="12F46817" w14:textId="77777777" w:rsidR="00B2342A" w:rsidRPr="008E40F7" w:rsidRDefault="00B2342A" w:rsidP="00DB23C2">
            <w:pPr>
              <w:spacing w:after="0" w:line="240" w:lineRule="auto"/>
              <w:jc w:val="center"/>
              <w:rPr>
                <w:rFonts w:ascii="Calibri" w:eastAsia="Times New Roman" w:hAnsi="Calibri" w:cs="Calibri"/>
                <w:color w:val="000000"/>
                <w:sz w:val="20"/>
                <w:szCs w:val="20"/>
                <w:lang w:eastAsia="es-PE"/>
              </w:rPr>
            </w:pPr>
            <w:r w:rsidRPr="008E40F7">
              <w:rPr>
                <w:rFonts w:ascii="Calibri" w:eastAsia="Times New Roman" w:hAnsi="Calibri" w:cs="Calibri"/>
                <w:color w:val="000000"/>
                <w:sz w:val="20"/>
                <w:szCs w:val="20"/>
                <w:lang w:eastAsia="es-PE"/>
              </w:rPr>
              <w:t>6</w:t>
            </w:r>
          </w:p>
        </w:tc>
        <w:tc>
          <w:tcPr>
            <w:tcW w:w="4033" w:type="dxa"/>
            <w:tcBorders>
              <w:top w:val="nil"/>
              <w:left w:val="nil"/>
              <w:bottom w:val="single" w:sz="4" w:space="0" w:color="auto"/>
              <w:right w:val="single" w:sz="4" w:space="0" w:color="auto"/>
            </w:tcBorders>
            <w:shd w:val="clear" w:color="auto" w:fill="auto"/>
            <w:vAlign w:val="bottom"/>
            <w:hideMark/>
          </w:tcPr>
          <w:p w14:paraId="4549F134" w14:textId="77777777" w:rsidR="00B2342A" w:rsidRPr="008E40F7" w:rsidRDefault="00B2342A" w:rsidP="00DB23C2">
            <w:pPr>
              <w:spacing w:after="0" w:line="240" w:lineRule="auto"/>
              <w:rPr>
                <w:rFonts w:ascii="Calibri" w:eastAsia="Times New Roman" w:hAnsi="Calibri" w:cs="Calibri"/>
                <w:b/>
                <w:bCs/>
                <w:color w:val="000000"/>
                <w:sz w:val="20"/>
                <w:szCs w:val="20"/>
                <w:lang w:eastAsia="es-PE"/>
              </w:rPr>
            </w:pPr>
            <w:r w:rsidRPr="008E40F7">
              <w:rPr>
                <w:rFonts w:ascii="Calibri" w:eastAsia="Times New Roman" w:hAnsi="Calibri" w:cs="Calibri"/>
                <w:b/>
                <w:bCs/>
                <w:color w:val="000000"/>
                <w:sz w:val="20"/>
                <w:szCs w:val="20"/>
                <w:lang w:eastAsia="es-PE"/>
              </w:rPr>
              <w:t xml:space="preserve">PUBLICACIÓN DE RESULTADOS DE LA EVALUACIÓN CURRICULAR:                                                                       De 4:00 p.m. a </w:t>
            </w:r>
            <w:r>
              <w:rPr>
                <w:rFonts w:ascii="Calibri" w:eastAsia="Times New Roman" w:hAnsi="Calibri" w:cs="Calibri"/>
                <w:b/>
                <w:bCs/>
                <w:color w:val="000000"/>
                <w:sz w:val="20"/>
                <w:szCs w:val="20"/>
                <w:lang w:eastAsia="es-PE"/>
              </w:rPr>
              <w:t>5</w:t>
            </w:r>
            <w:r w:rsidRPr="008E40F7">
              <w:rPr>
                <w:rFonts w:ascii="Calibri" w:eastAsia="Times New Roman" w:hAnsi="Calibri" w:cs="Calibri"/>
                <w:b/>
                <w:bCs/>
                <w:color w:val="000000"/>
                <w:sz w:val="20"/>
                <w:szCs w:val="20"/>
                <w:lang w:eastAsia="es-PE"/>
              </w:rPr>
              <w:t>:</w:t>
            </w:r>
            <w:r>
              <w:rPr>
                <w:rFonts w:ascii="Calibri" w:eastAsia="Times New Roman" w:hAnsi="Calibri" w:cs="Calibri"/>
                <w:b/>
                <w:bCs/>
                <w:color w:val="000000"/>
                <w:sz w:val="20"/>
                <w:szCs w:val="20"/>
                <w:lang w:eastAsia="es-PE"/>
              </w:rPr>
              <w:t>00</w:t>
            </w:r>
            <w:r w:rsidRPr="008E40F7">
              <w:rPr>
                <w:rFonts w:ascii="Calibri" w:eastAsia="Times New Roman" w:hAnsi="Calibri" w:cs="Calibri"/>
                <w:b/>
                <w:bCs/>
                <w:color w:val="000000"/>
                <w:sz w:val="20"/>
                <w:szCs w:val="20"/>
                <w:lang w:eastAsia="es-PE"/>
              </w:rPr>
              <w:t xml:space="preserve"> p.m. </w:t>
            </w:r>
            <w:r w:rsidRPr="008E40F7">
              <w:rPr>
                <w:rFonts w:ascii="Calibri" w:eastAsia="Times New Roman" w:hAnsi="Calibri" w:cs="Calibri"/>
                <w:color w:val="000000"/>
                <w:sz w:val="20"/>
                <w:szCs w:val="20"/>
                <w:lang w:eastAsia="es-PE"/>
              </w:rPr>
              <w:t xml:space="preserve">Se publicará en el portal de la institución, un acta conteniendo </w:t>
            </w:r>
            <w:r w:rsidRPr="008E40F7">
              <w:rPr>
                <w:rFonts w:ascii="Calibri" w:eastAsia="Times New Roman" w:hAnsi="Calibri" w:cs="Calibri"/>
                <w:b/>
                <w:bCs/>
                <w:color w:val="000000"/>
                <w:sz w:val="20"/>
                <w:szCs w:val="20"/>
                <w:lang w:eastAsia="es-PE"/>
              </w:rPr>
              <w:t>l</w:t>
            </w:r>
            <w:r w:rsidRPr="008E40F7">
              <w:rPr>
                <w:rFonts w:ascii="Calibri" w:eastAsia="Times New Roman" w:hAnsi="Calibri" w:cs="Calibri"/>
                <w:color w:val="000000"/>
                <w:sz w:val="20"/>
                <w:szCs w:val="20"/>
                <w:lang w:eastAsia="es-PE"/>
              </w:rPr>
              <w:t>os resultados de la evaluación curricular</w:t>
            </w:r>
          </w:p>
        </w:tc>
        <w:tc>
          <w:tcPr>
            <w:tcW w:w="2391" w:type="dxa"/>
            <w:tcBorders>
              <w:top w:val="nil"/>
              <w:left w:val="nil"/>
              <w:bottom w:val="single" w:sz="4" w:space="0" w:color="auto"/>
              <w:right w:val="single" w:sz="4" w:space="0" w:color="auto"/>
            </w:tcBorders>
            <w:shd w:val="clear" w:color="auto" w:fill="auto"/>
            <w:noWrap/>
            <w:vAlign w:val="center"/>
            <w:hideMark/>
          </w:tcPr>
          <w:p w14:paraId="40B7303B" w14:textId="77777777" w:rsidR="00B2342A" w:rsidRPr="008E40F7" w:rsidRDefault="00B2342A" w:rsidP="00DB23C2">
            <w:pPr>
              <w:spacing w:after="0" w:line="240" w:lineRule="auto"/>
              <w:jc w:val="center"/>
              <w:rPr>
                <w:rFonts w:ascii="Calibri" w:eastAsia="Times New Roman" w:hAnsi="Calibri" w:cs="Calibri"/>
                <w:color w:val="000000"/>
                <w:sz w:val="20"/>
                <w:szCs w:val="20"/>
                <w:lang w:eastAsia="es-PE"/>
              </w:rPr>
            </w:pPr>
            <w:r>
              <w:rPr>
                <w:rFonts w:ascii="Calibri" w:eastAsia="Times New Roman" w:hAnsi="Calibri" w:cs="Calibri"/>
                <w:color w:val="000000"/>
                <w:sz w:val="20"/>
                <w:szCs w:val="20"/>
                <w:lang w:eastAsia="es-PE"/>
              </w:rPr>
              <w:t>18 DE NOV</w:t>
            </w:r>
            <w:r w:rsidRPr="008E40F7">
              <w:rPr>
                <w:rFonts w:ascii="Calibri" w:eastAsia="Times New Roman" w:hAnsi="Calibri" w:cs="Calibri"/>
                <w:color w:val="000000"/>
                <w:sz w:val="20"/>
                <w:szCs w:val="20"/>
                <w:lang w:eastAsia="es-PE"/>
              </w:rPr>
              <w:t xml:space="preserve"> 2020</w:t>
            </w:r>
          </w:p>
        </w:tc>
        <w:tc>
          <w:tcPr>
            <w:tcW w:w="1968" w:type="dxa"/>
            <w:tcBorders>
              <w:top w:val="nil"/>
              <w:left w:val="nil"/>
              <w:bottom w:val="single" w:sz="4" w:space="0" w:color="auto"/>
              <w:right w:val="single" w:sz="4" w:space="0" w:color="auto"/>
            </w:tcBorders>
            <w:shd w:val="clear" w:color="auto" w:fill="auto"/>
            <w:vAlign w:val="center"/>
            <w:hideMark/>
          </w:tcPr>
          <w:p w14:paraId="4EC22731" w14:textId="77777777" w:rsidR="00B2342A" w:rsidRPr="008E40F7" w:rsidRDefault="00B2342A" w:rsidP="00DB23C2">
            <w:pPr>
              <w:spacing w:after="0" w:line="240" w:lineRule="auto"/>
              <w:jc w:val="center"/>
              <w:rPr>
                <w:rFonts w:ascii="Calibri" w:eastAsia="Times New Roman" w:hAnsi="Calibri" w:cs="Calibri"/>
                <w:color w:val="000000"/>
                <w:sz w:val="20"/>
                <w:szCs w:val="20"/>
                <w:lang w:eastAsia="es-PE"/>
              </w:rPr>
            </w:pPr>
            <w:r w:rsidRPr="008E40F7">
              <w:rPr>
                <w:rFonts w:ascii="Calibri" w:eastAsia="Times New Roman" w:hAnsi="Calibri" w:cs="Calibri"/>
                <w:color w:val="000000"/>
                <w:sz w:val="20"/>
                <w:szCs w:val="20"/>
                <w:lang w:eastAsia="es-PE"/>
              </w:rPr>
              <w:t>Sub Gerencia de Personal</w:t>
            </w:r>
          </w:p>
        </w:tc>
      </w:tr>
      <w:tr w:rsidR="00B2342A" w:rsidRPr="008E40F7" w14:paraId="2496745C" w14:textId="77777777" w:rsidTr="00DB23C2">
        <w:trPr>
          <w:trHeight w:val="172"/>
        </w:trPr>
        <w:tc>
          <w:tcPr>
            <w:tcW w:w="344" w:type="dxa"/>
            <w:tcBorders>
              <w:top w:val="nil"/>
              <w:left w:val="single" w:sz="4" w:space="0" w:color="auto"/>
              <w:bottom w:val="nil"/>
              <w:right w:val="single" w:sz="4" w:space="0" w:color="auto"/>
            </w:tcBorders>
            <w:shd w:val="clear" w:color="auto" w:fill="auto"/>
            <w:noWrap/>
            <w:vAlign w:val="center"/>
            <w:hideMark/>
          </w:tcPr>
          <w:p w14:paraId="37C60833" w14:textId="77777777" w:rsidR="00B2342A" w:rsidRPr="008E40F7" w:rsidRDefault="00B2342A" w:rsidP="00DB23C2">
            <w:pPr>
              <w:spacing w:after="0" w:line="240" w:lineRule="auto"/>
              <w:jc w:val="center"/>
              <w:rPr>
                <w:rFonts w:ascii="Calibri" w:eastAsia="Times New Roman" w:hAnsi="Calibri" w:cs="Calibri"/>
                <w:color w:val="000000"/>
                <w:sz w:val="20"/>
                <w:szCs w:val="20"/>
                <w:lang w:eastAsia="es-PE"/>
              </w:rPr>
            </w:pPr>
            <w:r>
              <w:rPr>
                <w:rFonts w:ascii="Calibri" w:eastAsia="Times New Roman" w:hAnsi="Calibri" w:cs="Calibri"/>
                <w:color w:val="000000"/>
                <w:sz w:val="20"/>
                <w:szCs w:val="20"/>
                <w:lang w:eastAsia="es-PE"/>
              </w:rPr>
              <w:t>7</w:t>
            </w:r>
          </w:p>
        </w:tc>
        <w:tc>
          <w:tcPr>
            <w:tcW w:w="4033" w:type="dxa"/>
            <w:tcBorders>
              <w:top w:val="nil"/>
              <w:left w:val="nil"/>
              <w:bottom w:val="single" w:sz="4" w:space="0" w:color="auto"/>
              <w:right w:val="single" w:sz="4" w:space="0" w:color="auto"/>
            </w:tcBorders>
            <w:shd w:val="clear" w:color="auto" w:fill="auto"/>
            <w:vAlign w:val="center"/>
            <w:hideMark/>
          </w:tcPr>
          <w:p w14:paraId="433551FC" w14:textId="77777777" w:rsidR="00B2342A" w:rsidRPr="008E40F7" w:rsidRDefault="00B2342A" w:rsidP="00DB23C2">
            <w:pPr>
              <w:spacing w:after="0" w:line="240" w:lineRule="auto"/>
              <w:rPr>
                <w:rFonts w:ascii="Calibri" w:eastAsia="Times New Roman" w:hAnsi="Calibri" w:cs="Calibri"/>
                <w:b/>
                <w:bCs/>
                <w:color w:val="000000"/>
                <w:sz w:val="20"/>
                <w:szCs w:val="20"/>
                <w:lang w:eastAsia="es-PE"/>
              </w:rPr>
            </w:pPr>
            <w:r w:rsidRPr="008E40F7">
              <w:rPr>
                <w:rFonts w:ascii="Calibri" w:eastAsia="Times New Roman" w:hAnsi="Calibri" w:cs="Calibri"/>
                <w:b/>
                <w:bCs/>
                <w:color w:val="000000"/>
                <w:sz w:val="20"/>
                <w:szCs w:val="20"/>
                <w:lang w:eastAsia="es-PE"/>
              </w:rPr>
              <w:t xml:space="preserve">ENTREVISTA </w:t>
            </w:r>
            <w:r>
              <w:rPr>
                <w:rFonts w:ascii="Calibri" w:eastAsia="Times New Roman" w:hAnsi="Calibri" w:cs="Calibri"/>
                <w:b/>
                <w:bCs/>
                <w:color w:val="000000"/>
                <w:sz w:val="20"/>
                <w:szCs w:val="20"/>
                <w:lang w:eastAsia="es-PE"/>
              </w:rPr>
              <w:t>PSICOLOGICA</w:t>
            </w:r>
            <w:r w:rsidRPr="008E40F7">
              <w:rPr>
                <w:rFonts w:ascii="Calibri" w:eastAsia="Times New Roman" w:hAnsi="Calibri" w:cs="Calibri"/>
                <w:b/>
                <w:bCs/>
                <w:color w:val="000000"/>
                <w:sz w:val="20"/>
                <w:szCs w:val="20"/>
                <w:lang w:eastAsia="es-PE"/>
              </w:rPr>
              <w:t xml:space="preserve">:                                                                      </w:t>
            </w:r>
            <w:r w:rsidRPr="008E40F7">
              <w:rPr>
                <w:rFonts w:ascii="Calibri" w:eastAsia="Times New Roman" w:hAnsi="Calibri" w:cs="Calibri"/>
                <w:color w:val="000000"/>
                <w:sz w:val="20"/>
                <w:szCs w:val="20"/>
                <w:lang w:eastAsia="es-PE"/>
              </w:rPr>
              <w:t xml:space="preserve"> De </w:t>
            </w:r>
            <w:r>
              <w:rPr>
                <w:rFonts w:ascii="Calibri" w:eastAsia="Times New Roman" w:hAnsi="Calibri" w:cs="Calibri"/>
                <w:color w:val="000000"/>
                <w:sz w:val="20"/>
                <w:szCs w:val="20"/>
                <w:lang w:eastAsia="es-PE"/>
              </w:rPr>
              <w:t>9</w:t>
            </w:r>
            <w:r w:rsidRPr="008E40F7">
              <w:rPr>
                <w:rFonts w:ascii="Calibri" w:eastAsia="Times New Roman" w:hAnsi="Calibri" w:cs="Calibri"/>
                <w:color w:val="000000"/>
                <w:sz w:val="20"/>
                <w:szCs w:val="20"/>
                <w:lang w:eastAsia="es-PE"/>
              </w:rPr>
              <w:t xml:space="preserve">:00 </w:t>
            </w:r>
            <w:r>
              <w:rPr>
                <w:rFonts w:ascii="Calibri" w:eastAsia="Times New Roman" w:hAnsi="Calibri" w:cs="Calibri"/>
                <w:color w:val="000000"/>
                <w:sz w:val="20"/>
                <w:szCs w:val="20"/>
                <w:lang w:eastAsia="es-PE"/>
              </w:rPr>
              <w:t>a</w:t>
            </w:r>
            <w:r w:rsidRPr="008E40F7">
              <w:rPr>
                <w:rFonts w:ascii="Calibri" w:eastAsia="Times New Roman" w:hAnsi="Calibri" w:cs="Calibri"/>
                <w:color w:val="000000"/>
                <w:sz w:val="20"/>
                <w:szCs w:val="20"/>
                <w:lang w:eastAsia="es-PE"/>
              </w:rPr>
              <w:t xml:space="preserve">m. a </w:t>
            </w:r>
            <w:r>
              <w:rPr>
                <w:rFonts w:ascii="Calibri" w:eastAsia="Times New Roman" w:hAnsi="Calibri" w:cs="Calibri"/>
                <w:color w:val="000000"/>
                <w:sz w:val="20"/>
                <w:szCs w:val="20"/>
                <w:lang w:eastAsia="es-PE"/>
              </w:rPr>
              <w:t>12</w:t>
            </w:r>
            <w:r w:rsidRPr="008E40F7">
              <w:rPr>
                <w:rFonts w:ascii="Calibri" w:eastAsia="Times New Roman" w:hAnsi="Calibri" w:cs="Calibri"/>
                <w:color w:val="000000"/>
                <w:sz w:val="20"/>
                <w:szCs w:val="20"/>
                <w:lang w:eastAsia="es-PE"/>
              </w:rPr>
              <w:t>:</w:t>
            </w:r>
            <w:r>
              <w:rPr>
                <w:rFonts w:ascii="Calibri" w:eastAsia="Times New Roman" w:hAnsi="Calibri" w:cs="Calibri"/>
                <w:color w:val="000000"/>
                <w:sz w:val="20"/>
                <w:szCs w:val="20"/>
                <w:lang w:eastAsia="es-PE"/>
              </w:rPr>
              <w:t>0</w:t>
            </w:r>
            <w:r w:rsidRPr="008E40F7">
              <w:rPr>
                <w:rFonts w:ascii="Calibri" w:eastAsia="Times New Roman" w:hAnsi="Calibri" w:cs="Calibri"/>
                <w:color w:val="000000"/>
                <w:sz w:val="20"/>
                <w:szCs w:val="20"/>
                <w:lang w:eastAsia="es-PE"/>
              </w:rPr>
              <w:t>0 m. (2do piso Palacio Municipal)</w:t>
            </w:r>
          </w:p>
        </w:tc>
        <w:tc>
          <w:tcPr>
            <w:tcW w:w="2391" w:type="dxa"/>
            <w:tcBorders>
              <w:top w:val="nil"/>
              <w:left w:val="nil"/>
              <w:bottom w:val="single" w:sz="4" w:space="0" w:color="auto"/>
              <w:right w:val="single" w:sz="4" w:space="0" w:color="auto"/>
            </w:tcBorders>
            <w:shd w:val="clear" w:color="auto" w:fill="auto"/>
            <w:noWrap/>
            <w:vAlign w:val="center"/>
            <w:hideMark/>
          </w:tcPr>
          <w:p w14:paraId="6F9718FF" w14:textId="77777777" w:rsidR="00B2342A" w:rsidRPr="008E40F7" w:rsidRDefault="00B2342A" w:rsidP="00DB23C2">
            <w:pPr>
              <w:spacing w:after="0" w:line="240" w:lineRule="auto"/>
              <w:jc w:val="center"/>
              <w:rPr>
                <w:rFonts w:ascii="Calibri" w:eastAsia="Times New Roman" w:hAnsi="Calibri" w:cs="Calibri"/>
                <w:color w:val="000000"/>
                <w:sz w:val="20"/>
                <w:szCs w:val="20"/>
                <w:lang w:eastAsia="es-PE"/>
              </w:rPr>
            </w:pPr>
            <w:r>
              <w:rPr>
                <w:rFonts w:ascii="Calibri" w:eastAsia="Times New Roman" w:hAnsi="Calibri" w:cs="Calibri"/>
                <w:color w:val="000000"/>
                <w:sz w:val="20"/>
                <w:szCs w:val="20"/>
                <w:lang w:eastAsia="es-PE"/>
              </w:rPr>
              <w:t>19 DE NOV</w:t>
            </w:r>
            <w:r w:rsidRPr="008E40F7">
              <w:rPr>
                <w:rFonts w:ascii="Calibri" w:eastAsia="Times New Roman" w:hAnsi="Calibri" w:cs="Calibri"/>
                <w:color w:val="000000"/>
                <w:sz w:val="20"/>
                <w:szCs w:val="20"/>
                <w:lang w:eastAsia="es-PE"/>
              </w:rPr>
              <w:t xml:space="preserve"> 2020</w:t>
            </w:r>
          </w:p>
        </w:tc>
        <w:tc>
          <w:tcPr>
            <w:tcW w:w="1968" w:type="dxa"/>
            <w:tcBorders>
              <w:top w:val="nil"/>
              <w:left w:val="nil"/>
              <w:bottom w:val="single" w:sz="4" w:space="0" w:color="auto"/>
              <w:right w:val="single" w:sz="4" w:space="0" w:color="auto"/>
            </w:tcBorders>
            <w:shd w:val="clear" w:color="auto" w:fill="auto"/>
            <w:noWrap/>
            <w:vAlign w:val="center"/>
            <w:hideMark/>
          </w:tcPr>
          <w:p w14:paraId="12A6D06C" w14:textId="77777777" w:rsidR="00B2342A" w:rsidRPr="008E40F7" w:rsidRDefault="00B2342A" w:rsidP="00DB23C2">
            <w:pPr>
              <w:spacing w:after="0" w:line="240" w:lineRule="auto"/>
              <w:jc w:val="center"/>
              <w:rPr>
                <w:rFonts w:ascii="Calibri" w:eastAsia="Times New Roman" w:hAnsi="Calibri" w:cs="Calibri"/>
                <w:color w:val="000000"/>
                <w:sz w:val="20"/>
                <w:szCs w:val="20"/>
                <w:lang w:eastAsia="es-PE"/>
              </w:rPr>
            </w:pPr>
            <w:r w:rsidRPr="008E40F7">
              <w:rPr>
                <w:rFonts w:ascii="Calibri" w:eastAsia="Times New Roman" w:hAnsi="Calibri" w:cs="Calibri"/>
                <w:color w:val="000000"/>
                <w:sz w:val="20"/>
                <w:szCs w:val="20"/>
                <w:lang w:eastAsia="es-PE"/>
              </w:rPr>
              <w:t>Comisión Evaluadora</w:t>
            </w:r>
          </w:p>
        </w:tc>
      </w:tr>
      <w:tr w:rsidR="00B2342A" w:rsidRPr="008E40F7" w14:paraId="2A4D0689" w14:textId="77777777" w:rsidTr="00DB23C2">
        <w:trPr>
          <w:trHeight w:val="172"/>
        </w:trPr>
        <w:tc>
          <w:tcPr>
            <w:tcW w:w="344" w:type="dxa"/>
            <w:tcBorders>
              <w:top w:val="nil"/>
              <w:left w:val="single" w:sz="4" w:space="0" w:color="auto"/>
              <w:bottom w:val="nil"/>
              <w:right w:val="single" w:sz="4" w:space="0" w:color="auto"/>
            </w:tcBorders>
            <w:shd w:val="clear" w:color="auto" w:fill="auto"/>
            <w:noWrap/>
            <w:vAlign w:val="center"/>
          </w:tcPr>
          <w:p w14:paraId="3AFABEF2" w14:textId="77777777" w:rsidR="00B2342A" w:rsidRDefault="00B2342A" w:rsidP="00DB23C2">
            <w:pPr>
              <w:spacing w:after="0" w:line="240" w:lineRule="auto"/>
              <w:jc w:val="center"/>
              <w:rPr>
                <w:rFonts w:ascii="Calibri" w:eastAsia="Times New Roman" w:hAnsi="Calibri" w:cs="Calibri"/>
                <w:color w:val="000000"/>
                <w:sz w:val="20"/>
                <w:szCs w:val="20"/>
                <w:lang w:eastAsia="es-PE"/>
              </w:rPr>
            </w:pPr>
          </w:p>
        </w:tc>
        <w:tc>
          <w:tcPr>
            <w:tcW w:w="4033" w:type="dxa"/>
            <w:tcBorders>
              <w:top w:val="nil"/>
              <w:left w:val="nil"/>
              <w:bottom w:val="single" w:sz="4" w:space="0" w:color="auto"/>
              <w:right w:val="single" w:sz="4" w:space="0" w:color="auto"/>
            </w:tcBorders>
            <w:shd w:val="clear" w:color="auto" w:fill="auto"/>
            <w:vAlign w:val="center"/>
          </w:tcPr>
          <w:p w14:paraId="407C155E" w14:textId="77777777" w:rsidR="00B2342A" w:rsidRDefault="00B2342A" w:rsidP="00DB23C2">
            <w:pPr>
              <w:spacing w:after="0" w:line="240" w:lineRule="auto"/>
              <w:rPr>
                <w:rFonts w:ascii="Calibri" w:eastAsia="Times New Roman" w:hAnsi="Calibri" w:cs="Calibri"/>
                <w:b/>
                <w:bCs/>
                <w:color w:val="000000"/>
                <w:sz w:val="20"/>
                <w:szCs w:val="20"/>
                <w:lang w:eastAsia="es-PE"/>
              </w:rPr>
            </w:pPr>
            <w:r>
              <w:rPr>
                <w:rFonts w:ascii="Calibri" w:eastAsia="Times New Roman" w:hAnsi="Calibri" w:cs="Calibri"/>
                <w:b/>
                <w:bCs/>
                <w:color w:val="000000"/>
                <w:sz w:val="20"/>
                <w:szCs w:val="20"/>
                <w:lang w:eastAsia="es-PE"/>
              </w:rPr>
              <w:t>PUBLICACION DE RESULTADOS DE LA EVALUACION PSCIOLOGICA:</w:t>
            </w:r>
          </w:p>
          <w:p w14:paraId="734C8D9D" w14:textId="77777777" w:rsidR="00B2342A" w:rsidRDefault="00B2342A" w:rsidP="00DB23C2">
            <w:pPr>
              <w:spacing w:after="0" w:line="240" w:lineRule="auto"/>
              <w:rPr>
                <w:rFonts w:ascii="Calibri" w:eastAsia="Times New Roman" w:hAnsi="Calibri" w:cs="Calibri"/>
                <w:b/>
                <w:bCs/>
                <w:color w:val="000000"/>
                <w:sz w:val="20"/>
                <w:szCs w:val="20"/>
                <w:lang w:eastAsia="es-PE"/>
              </w:rPr>
            </w:pPr>
            <w:r w:rsidRPr="008E40F7">
              <w:rPr>
                <w:rFonts w:ascii="Calibri" w:eastAsia="Times New Roman" w:hAnsi="Calibri" w:cs="Calibri"/>
                <w:b/>
                <w:bCs/>
                <w:color w:val="000000"/>
                <w:sz w:val="20"/>
                <w:szCs w:val="20"/>
                <w:lang w:eastAsia="es-PE"/>
              </w:rPr>
              <w:t xml:space="preserve">De 4:00 p.m. a </w:t>
            </w:r>
            <w:r>
              <w:rPr>
                <w:rFonts w:ascii="Calibri" w:eastAsia="Times New Roman" w:hAnsi="Calibri" w:cs="Calibri"/>
                <w:b/>
                <w:bCs/>
                <w:color w:val="000000"/>
                <w:sz w:val="20"/>
                <w:szCs w:val="20"/>
                <w:lang w:eastAsia="es-PE"/>
              </w:rPr>
              <w:t>5</w:t>
            </w:r>
            <w:r w:rsidRPr="008E40F7">
              <w:rPr>
                <w:rFonts w:ascii="Calibri" w:eastAsia="Times New Roman" w:hAnsi="Calibri" w:cs="Calibri"/>
                <w:b/>
                <w:bCs/>
                <w:color w:val="000000"/>
                <w:sz w:val="20"/>
                <w:szCs w:val="20"/>
                <w:lang w:eastAsia="es-PE"/>
              </w:rPr>
              <w:t>:</w:t>
            </w:r>
            <w:r>
              <w:rPr>
                <w:rFonts w:ascii="Calibri" w:eastAsia="Times New Roman" w:hAnsi="Calibri" w:cs="Calibri"/>
                <w:b/>
                <w:bCs/>
                <w:color w:val="000000"/>
                <w:sz w:val="20"/>
                <w:szCs w:val="20"/>
                <w:lang w:eastAsia="es-PE"/>
              </w:rPr>
              <w:t>00</w:t>
            </w:r>
            <w:r w:rsidRPr="008E40F7">
              <w:rPr>
                <w:rFonts w:ascii="Calibri" w:eastAsia="Times New Roman" w:hAnsi="Calibri" w:cs="Calibri"/>
                <w:b/>
                <w:bCs/>
                <w:color w:val="000000"/>
                <w:sz w:val="20"/>
                <w:szCs w:val="20"/>
                <w:lang w:eastAsia="es-PE"/>
              </w:rPr>
              <w:t xml:space="preserve"> p.m. </w:t>
            </w:r>
            <w:r w:rsidRPr="008E40F7">
              <w:rPr>
                <w:rFonts w:ascii="Calibri" w:eastAsia="Times New Roman" w:hAnsi="Calibri" w:cs="Calibri"/>
                <w:color w:val="000000"/>
                <w:sz w:val="20"/>
                <w:szCs w:val="20"/>
                <w:lang w:eastAsia="es-PE"/>
              </w:rPr>
              <w:t xml:space="preserve">Se publicará en el portal de la institución, un acta conteniendo </w:t>
            </w:r>
            <w:r w:rsidRPr="008E40F7">
              <w:rPr>
                <w:rFonts w:ascii="Calibri" w:eastAsia="Times New Roman" w:hAnsi="Calibri" w:cs="Calibri"/>
                <w:b/>
                <w:bCs/>
                <w:color w:val="000000"/>
                <w:sz w:val="20"/>
                <w:szCs w:val="20"/>
                <w:lang w:eastAsia="es-PE"/>
              </w:rPr>
              <w:t>l</w:t>
            </w:r>
            <w:r w:rsidRPr="008E40F7">
              <w:rPr>
                <w:rFonts w:ascii="Calibri" w:eastAsia="Times New Roman" w:hAnsi="Calibri" w:cs="Calibri"/>
                <w:color w:val="000000"/>
                <w:sz w:val="20"/>
                <w:szCs w:val="20"/>
                <w:lang w:eastAsia="es-PE"/>
              </w:rPr>
              <w:t xml:space="preserve">os resultados de la evaluación </w:t>
            </w:r>
            <w:r>
              <w:rPr>
                <w:rFonts w:ascii="Calibri" w:eastAsia="Times New Roman" w:hAnsi="Calibri" w:cs="Calibri"/>
                <w:color w:val="000000"/>
                <w:sz w:val="20"/>
                <w:szCs w:val="20"/>
                <w:lang w:eastAsia="es-PE"/>
              </w:rPr>
              <w:t>psicológica</w:t>
            </w:r>
          </w:p>
          <w:p w14:paraId="5AE1B166" w14:textId="77777777" w:rsidR="00B2342A" w:rsidRPr="008E40F7" w:rsidRDefault="00B2342A" w:rsidP="00DB23C2">
            <w:pPr>
              <w:spacing w:after="0" w:line="240" w:lineRule="auto"/>
              <w:rPr>
                <w:rFonts w:ascii="Calibri" w:eastAsia="Times New Roman" w:hAnsi="Calibri" w:cs="Calibri"/>
                <w:b/>
                <w:bCs/>
                <w:color w:val="000000"/>
                <w:sz w:val="20"/>
                <w:szCs w:val="20"/>
                <w:lang w:eastAsia="es-PE"/>
              </w:rPr>
            </w:pPr>
          </w:p>
        </w:tc>
        <w:tc>
          <w:tcPr>
            <w:tcW w:w="2391" w:type="dxa"/>
            <w:tcBorders>
              <w:top w:val="nil"/>
              <w:left w:val="nil"/>
              <w:bottom w:val="single" w:sz="4" w:space="0" w:color="auto"/>
              <w:right w:val="single" w:sz="4" w:space="0" w:color="auto"/>
            </w:tcBorders>
            <w:shd w:val="clear" w:color="auto" w:fill="auto"/>
            <w:noWrap/>
            <w:vAlign w:val="center"/>
          </w:tcPr>
          <w:p w14:paraId="1F5F8F84" w14:textId="77777777" w:rsidR="00B2342A" w:rsidRDefault="00B2342A" w:rsidP="00DB23C2">
            <w:pPr>
              <w:spacing w:after="0" w:line="240" w:lineRule="auto"/>
              <w:jc w:val="center"/>
              <w:rPr>
                <w:rFonts w:ascii="Calibri" w:eastAsia="Times New Roman" w:hAnsi="Calibri" w:cs="Calibri"/>
                <w:color w:val="000000"/>
                <w:sz w:val="20"/>
                <w:szCs w:val="20"/>
                <w:lang w:eastAsia="es-PE"/>
              </w:rPr>
            </w:pPr>
            <w:r>
              <w:rPr>
                <w:rFonts w:ascii="Calibri" w:eastAsia="Times New Roman" w:hAnsi="Calibri" w:cs="Calibri"/>
                <w:color w:val="000000"/>
                <w:sz w:val="20"/>
                <w:szCs w:val="20"/>
                <w:lang w:eastAsia="es-PE"/>
              </w:rPr>
              <w:t>19 DE NOV</w:t>
            </w:r>
            <w:r w:rsidRPr="008E40F7">
              <w:rPr>
                <w:rFonts w:ascii="Calibri" w:eastAsia="Times New Roman" w:hAnsi="Calibri" w:cs="Calibri"/>
                <w:color w:val="000000"/>
                <w:sz w:val="20"/>
                <w:szCs w:val="20"/>
                <w:lang w:eastAsia="es-PE"/>
              </w:rPr>
              <w:t xml:space="preserve"> 2020</w:t>
            </w:r>
          </w:p>
        </w:tc>
        <w:tc>
          <w:tcPr>
            <w:tcW w:w="1968" w:type="dxa"/>
            <w:tcBorders>
              <w:top w:val="nil"/>
              <w:left w:val="nil"/>
              <w:bottom w:val="single" w:sz="4" w:space="0" w:color="auto"/>
              <w:right w:val="single" w:sz="4" w:space="0" w:color="auto"/>
            </w:tcBorders>
            <w:shd w:val="clear" w:color="auto" w:fill="auto"/>
            <w:noWrap/>
            <w:vAlign w:val="center"/>
          </w:tcPr>
          <w:p w14:paraId="30117F4A" w14:textId="77777777" w:rsidR="00B2342A" w:rsidRPr="008E40F7" w:rsidRDefault="00B2342A" w:rsidP="00DB23C2">
            <w:pPr>
              <w:spacing w:after="0" w:line="240" w:lineRule="auto"/>
              <w:jc w:val="center"/>
              <w:rPr>
                <w:rFonts w:ascii="Calibri" w:eastAsia="Times New Roman" w:hAnsi="Calibri" w:cs="Calibri"/>
                <w:color w:val="000000"/>
                <w:sz w:val="20"/>
                <w:szCs w:val="20"/>
                <w:lang w:eastAsia="es-PE"/>
              </w:rPr>
            </w:pPr>
            <w:r w:rsidRPr="008E40F7">
              <w:rPr>
                <w:rFonts w:ascii="Calibri" w:eastAsia="Times New Roman" w:hAnsi="Calibri" w:cs="Calibri"/>
                <w:color w:val="000000"/>
                <w:sz w:val="20"/>
                <w:szCs w:val="20"/>
                <w:lang w:eastAsia="es-PE"/>
              </w:rPr>
              <w:t>Sub Gerencia de Personal</w:t>
            </w:r>
          </w:p>
        </w:tc>
      </w:tr>
      <w:tr w:rsidR="00B2342A" w:rsidRPr="008E40F7" w14:paraId="3BA313BE" w14:textId="77777777" w:rsidTr="00DB23C2">
        <w:trPr>
          <w:trHeight w:val="382"/>
        </w:trPr>
        <w:tc>
          <w:tcPr>
            <w:tcW w:w="3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0088A3" w14:textId="77777777" w:rsidR="00B2342A" w:rsidRPr="008E40F7" w:rsidRDefault="00B2342A" w:rsidP="00DB23C2">
            <w:pPr>
              <w:spacing w:after="0" w:line="240" w:lineRule="auto"/>
              <w:jc w:val="center"/>
              <w:rPr>
                <w:rFonts w:ascii="Calibri" w:eastAsia="Times New Roman" w:hAnsi="Calibri" w:cs="Calibri"/>
                <w:color w:val="000000"/>
                <w:sz w:val="20"/>
                <w:szCs w:val="20"/>
                <w:lang w:eastAsia="es-PE"/>
              </w:rPr>
            </w:pPr>
            <w:r>
              <w:rPr>
                <w:rFonts w:ascii="Calibri" w:eastAsia="Times New Roman" w:hAnsi="Calibri" w:cs="Calibri"/>
                <w:color w:val="000000"/>
                <w:sz w:val="20"/>
                <w:szCs w:val="20"/>
                <w:lang w:eastAsia="es-PE"/>
              </w:rPr>
              <w:t>8</w:t>
            </w:r>
          </w:p>
        </w:tc>
        <w:tc>
          <w:tcPr>
            <w:tcW w:w="4033" w:type="dxa"/>
            <w:tcBorders>
              <w:top w:val="nil"/>
              <w:left w:val="nil"/>
              <w:bottom w:val="single" w:sz="4" w:space="0" w:color="auto"/>
              <w:right w:val="single" w:sz="4" w:space="0" w:color="auto"/>
            </w:tcBorders>
            <w:shd w:val="clear" w:color="auto" w:fill="auto"/>
            <w:vAlign w:val="center"/>
            <w:hideMark/>
          </w:tcPr>
          <w:p w14:paraId="7786D15E" w14:textId="77777777" w:rsidR="00B2342A" w:rsidRPr="008E40F7" w:rsidRDefault="00B2342A" w:rsidP="00DB23C2">
            <w:pPr>
              <w:spacing w:after="0" w:line="240" w:lineRule="auto"/>
              <w:rPr>
                <w:rFonts w:ascii="Calibri" w:eastAsia="Times New Roman" w:hAnsi="Calibri" w:cs="Calibri"/>
                <w:b/>
                <w:bCs/>
                <w:color w:val="000000"/>
                <w:sz w:val="20"/>
                <w:szCs w:val="20"/>
                <w:lang w:eastAsia="es-PE"/>
              </w:rPr>
            </w:pPr>
            <w:r w:rsidRPr="008E40F7">
              <w:rPr>
                <w:rFonts w:ascii="Calibri" w:eastAsia="Times New Roman" w:hAnsi="Calibri" w:cs="Calibri"/>
                <w:b/>
                <w:bCs/>
                <w:color w:val="000000"/>
                <w:sz w:val="20"/>
                <w:szCs w:val="20"/>
                <w:lang w:eastAsia="es-PE"/>
              </w:rPr>
              <w:t xml:space="preserve">ENTREVISTA PERSONAL:                                                                      </w:t>
            </w:r>
            <w:r w:rsidRPr="008E40F7">
              <w:rPr>
                <w:rFonts w:ascii="Calibri" w:eastAsia="Times New Roman" w:hAnsi="Calibri" w:cs="Calibri"/>
                <w:color w:val="000000"/>
                <w:sz w:val="20"/>
                <w:szCs w:val="20"/>
                <w:lang w:eastAsia="es-PE"/>
              </w:rPr>
              <w:t xml:space="preserve"> De </w:t>
            </w:r>
            <w:r>
              <w:rPr>
                <w:rFonts w:ascii="Calibri" w:eastAsia="Times New Roman" w:hAnsi="Calibri" w:cs="Calibri"/>
                <w:color w:val="000000"/>
                <w:sz w:val="20"/>
                <w:szCs w:val="20"/>
                <w:lang w:eastAsia="es-PE"/>
              </w:rPr>
              <w:t>9</w:t>
            </w:r>
            <w:r w:rsidRPr="008E40F7">
              <w:rPr>
                <w:rFonts w:ascii="Calibri" w:eastAsia="Times New Roman" w:hAnsi="Calibri" w:cs="Calibri"/>
                <w:color w:val="000000"/>
                <w:sz w:val="20"/>
                <w:szCs w:val="20"/>
                <w:lang w:eastAsia="es-PE"/>
              </w:rPr>
              <w:t xml:space="preserve">:00 </w:t>
            </w:r>
            <w:r>
              <w:rPr>
                <w:rFonts w:ascii="Calibri" w:eastAsia="Times New Roman" w:hAnsi="Calibri" w:cs="Calibri"/>
                <w:color w:val="000000"/>
                <w:sz w:val="20"/>
                <w:szCs w:val="20"/>
                <w:lang w:eastAsia="es-PE"/>
              </w:rPr>
              <w:t>a</w:t>
            </w:r>
            <w:r w:rsidRPr="008E40F7">
              <w:rPr>
                <w:rFonts w:ascii="Calibri" w:eastAsia="Times New Roman" w:hAnsi="Calibri" w:cs="Calibri"/>
                <w:color w:val="000000"/>
                <w:sz w:val="20"/>
                <w:szCs w:val="20"/>
                <w:lang w:eastAsia="es-PE"/>
              </w:rPr>
              <w:t xml:space="preserve">m. a </w:t>
            </w:r>
            <w:r>
              <w:rPr>
                <w:rFonts w:ascii="Calibri" w:eastAsia="Times New Roman" w:hAnsi="Calibri" w:cs="Calibri"/>
                <w:color w:val="000000"/>
                <w:sz w:val="20"/>
                <w:szCs w:val="20"/>
                <w:lang w:eastAsia="es-PE"/>
              </w:rPr>
              <w:t>01</w:t>
            </w:r>
            <w:r w:rsidRPr="008E40F7">
              <w:rPr>
                <w:rFonts w:ascii="Calibri" w:eastAsia="Times New Roman" w:hAnsi="Calibri" w:cs="Calibri"/>
                <w:color w:val="000000"/>
                <w:sz w:val="20"/>
                <w:szCs w:val="20"/>
                <w:lang w:eastAsia="es-PE"/>
              </w:rPr>
              <w:t xml:space="preserve">:00 </w:t>
            </w:r>
            <w:r>
              <w:rPr>
                <w:rFonts w:ascii="Calibri" w:eastAsia="Times New Roman" w:hAnsi="Calibri" w:cs="Calibri"/>
                <w:color w:val="000000"/>
                <w:sz w:val="20"/>
                <w:szCs w:val="20"/>
                <w:lang w:eastAsia="es-PE"/>
              </w:rPr>
              <w:t>p</w:t>
            </w:r>
            <w:r w:rsidRPr="008E40F7">
              <w:rPr>
                <w:rFonts w:ascii="Calibri" w:eastAsia="Times New Roman" w:hAnsi="Calibri" w:cs="Calibri"/>
                <w:color w:val="000000"/>
                <w:sz w:val="20"/>
                <w:szCs w:val="20"/>
                <w:lang w:eastAsia="es-PE"/>
              </w:rPr>
              <w:t>m. (2do piso Palacio Municipal)</w:t>
            </w:r>
          </w:p>
        </w:tc>
        <w:tc>
          <w:tcPr>
            <w:tcW w:w="2391" w:type="dxa"/>
            <w:tcBorders>
              <w:top w:val="nil"/>
              <w:left w:val="nil"/>
              <w:bottom w:val="single" w:sz="4" w:space="0" w:color="auto"/>
              <w:right w:val="single" w:sz="4" w:space="0" w:color="auto"/>
            </w:tcBorders>
            <w:shd w:val="clear" w:color="auto" w:fill="auto"/>
            <w:noWrap/>
            <w:vAlign w:val="center"/>
            <w:hideMark/>
          </w:tcPr>
          <w:p w14:paraId="0A1B0288" w14:textId="77777777" w:rsidR="00B2342A" w:rsidRPr="008E40F7" w:rsidRDefault="00B2342A" w:rsidP="00DB23C2">
            <w:pPr>
              <w:spacing w:after="0" w:line="240" w:lineRule="auto"/>
              <w:jc w:val="center"/>
              <w:rPr>
                <w:rFonts w:ascii="Calibri" w:eastAsia="Times New Roman" w:hAnsi="Calibri" w:cs="Calibri"/>
                <w:color w:val="000000"/>
                <w:sz w:val="20"/>
                <w:szCs w:val="20"/>
                <w:lang w:eastAsia="es-PE"/>
              </w:rPr>
            </w:pPr>
            <w:r>
              <w:rPr>
                <w:rFonts w:ascii="Calibri" w:eastAsia="Times New Roman" w:hAnsi="Calibri" w:cs="Calibri"/>
                <w:color w:val="000000"/>
                <w:sz w:val="20"/>
                <w:szCs w:val="20"/>
                <w:lang w:eastAsia="es-PE"/>
              </w:rPr>
              <w:t>20 DE NOV</w:t>
            </w:r>
            <w:r w:rsidRPr="008E40F7">
              <w:rPr>
                <w:rFonts w:ascii="Calibri" w:eastAsia="Times New Roman" w:hAnsi="Calibri" w:cs="Calibri"/>
                <w:color w:val="000000"/>
                <w:sz w:val="20"/>
                <w:szCs w:val="20"/>
                <w:lang w:eastAsia="es-PE"/>
              </w:rPr>
              <w:t xml:space="preserve"> 2020</w:t>
            </w:r>
          </w:p>
        </w:tc>
        <w:tc>
          <w:tcPr>
            <w:tcW w:w="1968" w:type="dxa"/>
            <w:tcBorders>
              <w:top w:val="nil"/>
              <w:left w:val="nil"/>
              <w:bottom w:val="single" w:sz="4" w:space="0" w:color="auto"/>
              <w:right w:val="single" w:sz="4" w:space="0" w:color="auto"/>
            </w:tcBorders>
            <w:shd w:val="clear" w:color="auto" w:fill="auto"/>
            <w:vAlign w:val="center"/>
            <w:hideMark/>
          </w:tcPr>
          <w:p w14:paraId="493CC6CA" w14:textId="77777777" w:rsidR="00B2342A" w:rsidRPr="008E40F7" w:rsidRDefault="00B2342A" w:rsidP="00DB23C2">
            <w:pPr>
              <w:spacing w:after="0" w:line="240" w:lineRule="auto"/>
              <w:jc w:val="center"/>
              <w:rPr>
                <w:rFonts w:ascii="Calibri" w:eastAsia="Times New Roman" w:hAnsi="Calibri" w:cs="Calibri"/>
                <w:color w:val="000000"/>
                <w:sz w:val="20"/>
                <w:szCs w:val="20"/>
                <w:lang w:eastAsia="es-PE"/>
              </w:rPr>
            </w:pPr>
            <w:r w:rsidRPr="008E40F7">
              <w:rPr>
                <w:rFonts w:ascii="Calibri" w:eastAsia="Times New Roman" w:hAnsi="Calibri" w:cs="Calibri"/>
                <w:color w:val="000000"/>
                <w:sz w:val="20"/>
                <w:szCs w:val="20"/>
                <w:lang w:eastAsia="es-PE"/>
              </w:rPr>
              <w:t>Comisión Evaluadora</w:t>
            </w:r>
          </w:p>
        </w:tc>
      </w:tr>
      <w:tr w:rsidR="00B2342A" w:rsidRPr="008E40F7" w14:paraId="6186AB81" w14:textId="77777777" w:rsidTr="00DB23C2">
        <w:trPr>
          <w:trHeight w:val="382"/>
        </w:trPr>
        <w:tc>
          <w:tcPr>
            <w:tcW w:w="3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392A20" w14:textId="77777777" w:rsidR="00B2342A" w:rsidRDefault="00B2342A" w:rsidP="00DB23C2">
            <w:pPr>
              <w:spacing w:after="0" w:line="240" w:lineRule="auto"/>
              <w:jc w:val="center"/>
              <w:rPr>
                <w:rFonts w:ascii="Calibri" w:eastAsia="Times New Roman" w:hAnsi="Calibri" w:cs="Calibri"/>
                <w:color w:val="000000"/>
                <w:sz w:val="20"/>
                <w:szCs w:val="20"/>
                <w:lang w:eastAsia="es-PE"/>
              </w:rPr>
            </w:pPr>
            <w:r>
              <w:rPr>
                <w:rFonts w:ascii="Calibri" w:eastAsia="Times New Roman" w:hAnsi="Calibri" w:cs="Calibri"/>
                <w:color w:val="000000"/>
                <w:sz w:val="20"/>
                <w:szCs w:val="20"/>
                <w:lang w:eastAsia="es-PE"/>
              </w:rPr>
              <w:t>9</w:t>
            </w:r>
          </w:p>
        </w:tc>
        <w:tc>
          <w:tcPr>
            <w:tcW w:w="4033" w:type="dxa"/>
            <w:tcBorders>
              <w:top w:val="nil"/>
              <w:left w:val="nil"/>
              <w:bottom w:val="single" w:sz="4" w:space="0" w:color="auto"/>
              <w:right w:val="single" w:sz="4" w:space="0" w:color="auto"/>
            </w:tcBorders>
            <w:shd w:val="clear" w:color="auto" w:fill="auto"/>
            <w:vAlign w:val="bottom"/>
          </w:tcPr>
          <w:p w14:paraId="7E12001D" w14:textId="77777777" w:rsidR="00B2342A" w:rsidRPr="008E40F7" w:rsidRDefault="00B2342A" w:rsidP="00DB23C2">
            <w:pPr>
              <w:spacing w:after="0" w:line="240" w:lineRule="auto"/>
              <w:rPr>
                <w:rFonts w:ascii="Calibri" w:eastAsia="Times New Roman" w:hAnsi="Calibri" w:cs="Calibri"/>
                <w:b/>
                <w:bCs/>
                <w:color w:val="000000"/>
                <w:sz w:val="20"/>
                <w:szCs w:val="20"/>
                <w:lang w:eastAsia="es-PE"/>
              </w:rPr>
            </w:pPr>
            <w:r w:rsidRPr="008E40F7">
              <w:rPr>
                <w:rFonts w:ascii="Calibri" w:eastAsia="Times New Roman" w:hAnsi="Calibri" w:cs="Calibri"/>
                <w:b/>
                <w:bCs/>
                <w:color w:val="000000"/>
                <w:sz w:val="20"/>
                <w:szCs w:val="20"/>
                <w:lang w:eastAsia="es-PE"/>
              </w:rPr>
              <w:t xml:space="preserve">PUBLICACIÓN DE RESULTADOS FINALES:                                                                  </w:t>
            </w:r>
            <w:r w:rsidRPr="008E40F7">
              <w:rPr>
                <w:rFonts w:ascii="Calibri" w:eastAsia="Times New Roman" w:hAnsi="Calibri" w:cs="Calibri"/>
                <w:color w:val="000000"/>
                <w:sz w:val="20"/>
                <w:szCs w:val="20"/>
                <w:lang w:eastAsia="es-PE"/>
              </w:rPr>
              <w:t xml:space="preserve">     Se publicará en el portal de la institución, un acta</w:t>
            </w:r>
            <w:r>
              <w:rPr>
                <w:rFonts w:ascii="Calibri" w:eastAsia="Times New Roman" w:hAnsi="Calibri" w:cs="Calibri"/>
                <w:color w:val="000000"/>
                <w:sz w:val="20"/>
                <w:szCs w:val="20"/>
                <w:lang w:eastAsia="es-PE"/>
              </w:rPr>
              <w:t xml:space="preserve"> </w:t>
            </w:r>
            <w:r w:rsidRPr="008E40F7">
              <w:rPr>
                <w:rFonts w:ascii="Calibri" w:eastAsia="Times New Roman" w:hAnsi="Calibri" w:cs="Calibri"/>
                <w:color w:val="000000"/>
                <w:sz w:val="20"/>
                <w:szCs w:val="20"/>
                <w:lang w:eastAsia="es-PE"/>
              </w:rPr>
              <w:t xml:space="preserve">conteniendo los resultados de la Entrevista Personal y los Resultados Finales del Proceso de Selección. </w:t>
            </w:r>
          </w:p>
        </w:tc>
        <w:tc>
          <w:tcPr>
            <w:tcW w:w="2391" w:type="dxa"/>
            <w:tcBorders>
              <w:top w:val="nil"/>
              <w:left w:val="nil"/>
              <w:bottom w:val="single" w:sz="4" w:space="0" w:color="auto"/>
              <w:right w:val="single" w:sz="4" w:space="0" w:color="auto"/>
            </w:tcBorders>
            <w:shd w:val="clear" w:color="auto" w:fill="auto"/>
            <w:noWrap/>
            <w:vAlign w:val="center"/>
          </w:tcPr>
          <w:p w14:paraId="139B475B" w14:textId="77777777" w:rsidR="00B2342A" w:rsidRDefault="00B2342A" w:rsidP="00DB23C2">
            <w:pPr>
              <w:spacing w:after="0" w:line="240" w:lineRule="auto"/>
              <w:jc w:val="center"/>
              <w:rPr>
                <w:rFonts w:ascii="Calibri" w:eastAsia="Times New Roman" w:hAnsi="Calibri" w:cs="Calibri"/>
                <w:color w:val="000000"/>
                <w:sz w:val="20"/>
                <w:szCs w:val="20"/>
                <w:lang w:eastAsia="es-PE"/>
              </w:rPr>
            </w:pPr>
            <w:r>
              <w:rPr>
                <w:rFonts w:ascii="Calibri" w:eastAsia="Times New Roman" w:hAnsi="Calibri" w:cs="Calibri"/>
                <w:color w:val="000000"/>
                <w:sz w:val="20"/>
                <w:szCs w:val="20"/>
                <w:lang w:eastAsia="es-PE"/>
              </w:rPr>
              <w:t>20 DE NOV</w:t>
            </w:r>
            <w:r w:rsidRPr="008E40F7">
              <w:rPr>
                <w:rFonts w:ascii="Calibri" w:eastAsia="Times New Roman" w:hAnsi="Calibri" w:cs="Calibri"/>
                <w:color w:val="000000"/>
                <w:sz w:val="20"/>
                <w:szCs w:val="20"/>
                <w:lang w:eastAsia="es-PE"/>
              </w:rPr>
              <w:t xml:space="preserve"> 2020</w:t>
            </w:r>
          </w:p>
        </w:tc>
        <w:tc>
          <w:tcPr>
            <w:tcW w:w="1968" w:type="dxa"/>
            <w:tcBorders>
              <w:top w:val="nil"/>
              <w:left w:val="nil"/>
              <w:bottom w:val="single" w:sz="4" w:space="0" w:color="auto"/>
              <w:right w:val="single" w:sz="4" w:space="0" w:color="auto"/>
            </w:tcBorders>
            <w:shd w:val="clear" w:color="auto" w:fill="auto"/>
            <w:vAlign w:val="center"/>
          </w:tcPr>
          <w:p w14:paraId="470D3A69" w14:textId="77777777" w:rsidR="00B2342A" w:rsidRPr="008E40F7" w:rsidRDefault="00B2342A" w:rsidP="00DB23C2">
            <w:pPr>
              <w:spacing w:after="0" w:line="240" w:lineRule="auto"/>
              <w:jc w:val="center"/>
              <w:rPr>
                <w:rFonts w:ascii="Calibri" w:eastAsia="Times New Roman" w:hAnsi="Calibri" w:cs="Calibri"/>
                <w:color w:val="000000"/>
                <w:sz w:val="20"/>
                <w:szCs w:val="20"/>
                <w:lang w:eastAsia="es-PE"/>
              </w:rPr>
            </w:pPr>
            <w:r w:rsidRPr="008E40F7">
              <w:rPr>
                <w:rFonts w:ascii="Calibri" w:eastAsia="Times New Roman" w:hAnsi="Calibri" w:cs="Calibri"/>
                <w:color w:val="000000"/>
                <w:sz w:val="20"/>
                <w:szCs w:val="20"/>
                <w:lang w:eastAsia="es-PE"/>
              </w:rPr>
              <w:t>Sub Gerencia de Personal</w:t>
            </w:r>
          </w:p>
        </w:tc>
      </w:tr>
      <w:tr w:rsidR="00B2342A" w:rsidRPr="008E40F7" w14:paraId="7E70D1E7" w14:textId="77777777" w:rsidTr="00DB23C2">
        <w:trPr>
          <w:trHeight w:val="256"/>
        </w:trPr>
        <w:tc>
          <w:tcPr>
            <w:tcW w:w="344" w:type="dxa"/>
            <w:tcBorders>
              <w:top w:val="nil"/>
              <w:left w:val="single" w:sz="4" w:space="0" w:color="auto"/>
              <w:bottom w:val="nil"/>
              <w:right w:val="single" w:sz="4" w:space="0" w:color="auto"/>
            </w:tcBorders>
            <w:shd w:val="clear" w:color="auto" w:fill="auto"/>
            <w:noWrap/>
            <w:vAlign w:val="center"/>
            <w:hideMark/>
          </w:tcPr>
          <w:p w14:paraId="066E5A25" w14:textId="77777777" w:rsidR="00B2342A" w:rsidRPr="008E40F7" w:rsidRDefault="00B2342A" w:rsidP="00DB23C2">
            <w:pPr>
              <w:spacing w:after="0" w:line="240" w:lineRule="auto"/>
              <w:jc w:val="right"/>
              <w:rPr>
                <w:rFonts w:ascii="Calibri" w:eastAsia="Times New Roman" w:hAnsi="Calibri" w:cs="Calibri"/>
                <w:color w:val="000000"/>
                <w:lang w:eastAsia="es-PE"/>
              </w:rPr>
            </w:pPr>
            <w:r>
              <w:rPr>
                <w:rFonts w:ascii="Calibri" w:eastAsia="Times New Roman" w:hAnsi="Calibri" w:cs="Calibri"/>
                <w:color w:val="000000"/>
                <w:lang w:eastAsia="es-PE"/>
              </w:rPr>
              <w:t>10</w:t>
            </w:r>
          </w:p>
        </w:tc>
        <w:tc>
          <w:tcPr>
            <w:tcW w:w="4033" w:type="dxa"/>
            <w:tcBorders>
              <w:top w:val="nil"/>
              <w:left w:val="nil"/>
              <w:bottom w:val="nil"/>
              <w:right w:val="single" w:sz="4" w:space="0" w:color="auto"/>
            </w:tcBorders>
            <w:shd w:val="clear" w:color="auto" w:fill="auto"/>
            <w:vAlign w:val="center"/>
            <w:hideMark/>
          </w:tcPr>
          <w:p w14:paraId="5284EE98" w14:textId="77777777" w:rsidR="00B2342A" w:rsidRPr="008E40F7" w:rsidRDefault="00B2342A" w:rsidP="00DB23C2">
            <w:pPr>
              <w:spacing w:after="0" w:line="240" w:lineRule="auto"/>
              <w:rPr>
                <w:rFonts w:ascii="Calibri" w:eastAsia="Times New Roman" w:hAnsi="Calibri" w:cs="Calibri"/>
                <w:b/>
                <w:bCs/>
                <w:color w:val="000000"/>
                <w:sz w:val="20"/>
                <w:szCs w:val="20"/>
                <w:lang w:eastAsia="es-PE"/>
              </w:rPr>
            </w:pPr>
            <w:r w:rsidRPr="008E40F7">
              <w:rPr>
                <w:rFonts w:ascii="Calibri" w:eastAsia="Times New Roman" w:hAnsi="Calibri" w:cs="Calibri"/>
                <w:b/>
                <w:bCs/>
                <w:color w:val="000000"/>
                <w:sz w:val="20"/>
                <w:szCs w:val="20"/>
                <w:lang w:eastAsia="es-PE"/>
              </w:rPr>
              <w:t xml:space="preserve">SUSCRIPCIÓN DE CONTRATO:                                                                      </w:t>
            </w:r>
            <w:r w:rsidRPr="008E40F7">
              <w:rPr>
                <w:rFonts w:ascii="Calibri" w:eastAsia="Times New Roman" w:hAnsi="Calibri" w:cs="Calibri"/>
                <w:color w:val="000000"/>
                <w:sz w:val="20"/>
                <w:szCs w:val="20"/>
                <w:lang w:eastAsia="es-PE"/>
              </w:rPr>
              <w:t xml:space="preserve"> Los ganadores de cada proceso, suscribirán el contrato correspondiente</w:t>
            </w:r>
          </w:p>
        </w:tc>
        <w:tc>
          <w:tcPr>
            <w:tcW w:w="2391" w:type="dxa"/>
            <w:tcBorders>
              <w:top w:val="nil"/>
              <w:left w:val="nil"/>
              <w:bottom w:val="nil"/>
              <w:right w:val="single" w:sz="4" w:space="0" w:color="auto"/>
            </w:tcBorders>
            <w:shd w:val="clear" w:color="auto" w:fill="auto"/>
            <w:vAlign w:val="bottom"/>
            <w:hideMark/>
          </w:tcPr>
          <w:p w14:paraId="50C21D0D" w14:textId="77777777" w:rsidR="00B2342A" w:rsidRPr="008E40F7" w:rsidRDefault="00B2342A" w:rsidP="00DB23C2">
            <w:pPr>
              <w:spacing w:after="0" w:line="240" w:lineRule="auto"/>
              <w:jc w:val="center"/>
              <w:rPr>
                <w:rFonts w:ascii="Calibri" w:eastAsia="Times New Roman" w:hAnsi="Calibri" w:cs="Calibri"/>
                <w:color w:val="000000"/>
                <w:sz w:val="20"/>
                <w:szCs w:val="20"/>
                <w:lang w:eastAsia="es-PE"/>
              </w:rPr>
            </w:pPr>
            <w:r w:rsidRPr="008E40F7">
              <w:rPr>
                <w:rFonts w:ascii="Calibri" w:eastAsia="Times New Roman" w:hAnsi="Calibri" w:cs="Calibri"/>
                <w:color w:val="000000"/>
                <w:sz w:val="20"/>
                <w:szCs w:val="20"/>
                <w:lang w:eastAsia="es-PE"/>
              </w:rPr>
              <w:t>Los cinco primeros días hábiles después de la publicación de los resultados finales</w:t>
            </w:r>
          </w:p>
        </w:tc>
        <w:tc>
          <w:tcPr>
            <w:tcW w:w="1968" w:type="dxa"/>
            <w:tcBorders>
              <w:top w:val="nil"/>
              <w:left w:val="nil"/>
              <w:bottom w:val="nil"/>
              <w:right w:val="single" w:sz="4" w:space="0" w:color="auto"/>
            </w:tcBorders>
            <w:shd w:val="clear" w:color="auto" w:fill="auto"/>
            <w:vAlign w:val="center"/>
            <w:hideMark/>
          </w:tcPr>
          <w:p w14:paraId="41E161C6" w14:textId="77777777" w:rsidR="00B2342A" w:rsidRPr="008E40F7" w:rsidRDefault="00B2342A" w:rsidP="00DB23C2">
            <w:pPr>
              <w:spacing w:after="0" w:line="240" w:lineRule="auto"/>
              <w:jc w:val="center"/>
              <w:rPr>
                <w:rFonts w:ascii="Calibri" w:eastAsia="Times New Roman" w:hAnsi="Calibri" w:cs="Calibri"/>
                <w:color w:val="000000"/>
                <w:sz w:val="20"/>
                <w:szCs w:val="20"/>
                <w:lang w:eastAsia="es-PE"/>
              </w:rPr>
            </w:pPr>
            <w:r w:rsidRPr="008E40F7">
              <w:rPr>
                <w:rFonts w:ascii="Calibri" w:eastAsia="Times New Roman" w:hAnsi="Calibri" w:cs="Calibri"/>
                <w:color w:val="000000"/>
                <w:sz w:val="20"/>
                <w:szCs w:val="20"/>
                <w:lang w:eastAsia="es-PE"/>
              </w:rPr>
              <w:t>Sub Gerencia de Personal</w:t>
            </w:r>
          </w:p>
        </w:tc>
      </w:tr>
      <w:tr w:rsidR="00B2342A" w:rsidRPr="008E40F7" w14:paraId="425FBC7C" w14:textId="77777777" w:rsidTr="00DB23C2">
        <w:trPr>
          <w:trHeight w:val="256"/>
        </w:trPr>
        <w:tc>
          <w:tcPr>
            <w:tcW w:w="344" w:type="dxa"/>
            <w:tcBorders>
              <w:top w:val="nil"/>
              <w:left w:val="single" w:sz="4" w:space="0" w:color="auto"/>
              <w:bottom w:val="single" w:sz="4" w:space="0" w:color="auto"/>
              <w:right w:val="single" w:sz="4" w:space="0" w:color="auto"/>
            </w:tcBorders>
            <w:shd w:val="clear" w:color="auto" w:fill="auto"/>
            <w:noWrap/>
            <w:vAlign w:val="center"/>
          </w:tcPr>
          <w:p w14:paraId="4931771D" w14:textId="77777777" w:rsidR="00B2342A" w:rsidRDefault="00B2342A" w:rsidP="00DB23C2">
            <w:pPr>
              <w:spacing w:after="0" w:line="240" w:lineRule="auto"/>
              <w:jc w:val="right"/>
              <w:rPr>
                <w:rFonts w:ascii="Calibri" w:eastAsia="Times New Roman" w:hAnsi="Calibri" w:cs="Calibri"/>
                <w:color w:val="000000"/>
                <w:lang w:eastAsia="es-PE"/>
              </w:rPr>
            </w:pPr>
          </w:p>
        </w:tc>
        <w:tc>
          <w:tcPr>
            <w:tcW w:w="4033" w:type="dxa"/>
            <w:tcBorders>
              <w:top w:val="nil"/>
              <w:left w:val="nil"/>
              <w:bottom w:val="single" w:sz="4" w:space="0" w:color="auto"/>
              <w:right w:val="single" w:sz="4" w:space="0" w:color="auto"/>
            </w:tcBorders>
            <w:shd w:val="clear" w:color="auto" w:fill="auto"/>
            <w:vAlign w:val="center"/>
          </w:tcPr>
          <w:p w14:paraId="09B37878" w14:textId="77777777" w:rsidR="00B2342A" w:rsidRPr="008E40F7" w:rsidRDefault="00B2342A" w:rsidP="00DB23C2">
            <w:pPr>
              <w:spacing w:after="0" w:line="240" w:lineRule="auto"/>
              <w:rPr>
                <w:rFonts w:ascii="Calibri" w:eastAsia="Times New Roman" w:hAnsi="Calibri" w:cs="Calibri"/>
                <w:b/>
                <w:bCs/>
                <w:color w:val="000000"/>
                <w:sz w:val="20"/>
                <w:szCs w:val="20"/>
                <w:lang w:eastAsia="es-PE"/>
              </w:rPr>
            </w:pPr>
          </w:p>
        </w:tc>
        <w:tc>
          <w:tcPr>
            <w:tcW w:w="2391" w:type="dxa"/>
            <w:tcBorders>
              <w:top w:val="nil"/>
              <w:left w:val="nil"/>
              <w:bottom w:val="single" w:sz="4" w:space="0" w:color="auto"/>
              <w:right w:val="single" w:sz="4" w:space="0" w:color="auto"/>
            </w:tcBorders>
            <w:shd w:val="clear" w:color="auto" w:fill="auto"/>
            <w:vAlign w:val="bottom"/>
          </w:tcPr>
          <w:p w14:paraId="45213A68" w14:textId="77777777" w:rsidR="00B2342A" w:rsidRPr="008E40F7" w:rsidRDefault="00B2342A" w:rsidP="00DB23C2">
            <w:pPr>
              <w:spacing w:after="0" w:line="240" w:lineRule="auto"/>
              <w:jc w:val="center"/>
              <w:rPr>
                <w:rFonts w:ascii="Calibri" w:eastAsia="Times New Roman" w:hAnsi="Calibri" w:cs="Calibri"/>
                <w:color w:val="000000"/>
                <w:sz w:val="20"/>
                <w:szCs w:val="20"/>
                <w:lang w:eastAsia="es-PE"/>
              </w:rPr>
            </w:pPr>
          </w:p>
        </w:tc>
        <w:tc>
          <w:tcPr>
            <w:tcW w:w="1968" w:type="dxa"/>
            <w:tcBorders>
              <w:top w:val="nil"/>
              <w:left w:val="nil"/>
              <w:bottom w:val="single" w:sz="4" w:space="0" w:color="auto"/>
              <w:right w:val="single" w:sz="4" w:space="0" w:color="auto"/>
            </w:tcBorders>
            <w:shd w:val="clear" w:color="auto" w:fill="auto"/>
            <w:vAlign w:val="center"/>
          </w:tcPr>
          <w:p w14:paraId="26CA8512" w14:textId="77777777" w:rsidR="00B2342A" w:rsidRPr="008E40F7" w:rsidRDefault="00B2342A" w:rsidP="00DB23C2">
            <w:pPr>
              <w:spacing w:after="0" w:line="240" w:lineRule="auto"/>
              <w:jc w:val="center"/>
              <w:rPr>
                <w:rFonts w:ascii="Calibri" w:eastAsia="Times New Roman" w:hAnsi="Calibri" w:cs="Calibri"/>
                <w:color w:val="000000"/>
                <w:sz w:val="20"/>
                <w:szCs w:val="20"/>
                <w:lang w:eastAsia="es-PE"/>
              </w:rPr>
            </w:pPr>
          </w:p>
        </w:tc>
      </w:tr>
    </w:tbl>
    <w:p w14:paraId="28D4C809" w14:textId="70014ABA" w:rsidR="008E40F7" w:rsidRPr="008E40F7" w:rsidRDefault="008E40F7" w:rsidP="00CD5075">
      <w:pPr>
        <w:spacing w:line="259" w:lineRule="auto"/>
        <w:jc w:val="center"/>
        <w:rPr>
          <w:rFonts w:ascii="Arial" w:eastAsia="Calibri" w:hAnsi="Arial" w:cs="Arial"/>
          <w:b/>
          <w:sz w:val="28"/>
          <w:szCs w:val="28"/>
          <w:u w:val="single"/>
        </w:rPr>
      </w:pPr>
      <w:r w:rsidRPr="008E40F7">
        <w:rPr>
          <w:rFonts w:ascii="Arial" w:eastAsia="Calibri" w:hAnsi="Arial" w:cs="Arial"/>
          <w:b/>
          <w:sz w:val="28"/>
          <w:szCs w:val="28"/>
          <w:u w:val="single"/>
        </w:rPr>
        <w:lastRenderedPageBreak/>
        <w:t>BASES DEL CONCURSO PARA PUESTOS ADMNISTRATIVOS</w:t>
      </w:r>
    </w:p>
    <w:p w14:paraId="060AD4F8" w14:textId="77777777" w:rsidR="008E40F7" w:rsidRPr="008E40F7" w:rsidRDefault="008E40F7" w:rsidP="008E40F7">
      <w:pPr>
        <w:pBdr>
          <w:bottom w:val="single" w:sz="12" w:space="1" w:color="auto"/>
        </w:pBdr>
        <w:spacing w:line="259" w:lineRule="auto"/>
        <w:jc w:val="center"/>
        <w:rPr>
          <w:rFonts w:ascii="Arial" w:eastAsia="Calibri" w:hAnsi="Arial" w:cs="Arial"/>
          <w:b/>
        </w:rPr>
      </w:pPr>
      <w:r w:rsidRPr="008E40F7">
        <w:rPr>
          <w:rFonts w:ascii="Arial" w:eastAsia="Calibri" w:hAnsi="Arial" w:cs="Arial"/>
          <w:b/>
        </w:rPr>
        <w:t>PROCESO PARA LA CONTRATACIÓN ADMINISTRATIVA DE SERVICIOS</w:t>
      </w:r>
    </w:p>
    <w:p w14:paraId="6898DD72" w14:textId="77777777" w:rsidR="008E40F7" w:rsidRPr="008E40F7" w:rsidRDefault="008E40F7" w:rsidP="008E40F7">
      <w:pPr>
        <w:pBdr>
          <w:bottom w:val="single" w:sz="12" w:space="1" w:color="auto"/>
        </w:pBdr>
        <w:spacing w:line="120" w:lineRule="auto"/>
        <w:jc w:val="center"/>
        <w:rPr>
          <w:rFonts w:ascii="Arial" w:eastAsia="Calibri" w:hAnsi="Arial" w:cs="Arial"/>
          <w:b/>
        </w:rPr>
      </w:pPr>
    </w:p>
    <w:p w14:paraId="4B7456D3" w14:textId="77777777" w:rsidR="008E40F7" w:rsidRPr="008E40F7" w:rsidRDefault="008E40F7" w:rsidP="008E40F7">
      <w:pPr>
        <w:numPr>
          <w:ilvl w:val="0"/>
          <w:numId w:val="9"/>
        </w:numPr>
        <w:spacing w:line="259" w:lineRule="auto"/>
        <w:ind w:left="720"/>
        <w:contextualSpacing/>
        <w:rPr>
          <w:rFonts w:ascii="Arial" w:eastAsia="Calibri" w:hAnsi="Arial" w:cs="Arial"/>
          <w:b/>
          <w:sz w:val="20"/>
        </w:rPr>
      </w:pPr>
      <w:r w:rsidRPr="008E40F7">
        <w:rPr>
          <w:rFonts w:ascii="Arial" w:eastAsia="Calibri" w:hAnsi="Arial" w:cs="Arial"/>
          <w:b/>
          <w:sz w:val="20"/>
        </w:rPr>
        <w:t>GENERALIDADES:</w:t>
      </w:r>
    </w:p>
    <w:p w14:paraId="4933B285" w14:textId="77777777" w:rsidR="008E40F7" w:rsidRPr="008E40F7" w:rsidRDefault="008E40F7" w:rsidP="008E40F7">
      <w:pPr>
        <w:spacing w:line="240" w:lineRule="auto"/>
        <w:ind w:left="1077"/>
        <w:contextualSpacing/>
        <w:rPr>
          <w:rFonts w:ascii="Calibri" w:eastAsia="Calibri" w:hAnsi="Calibri" w:cs="Times New Roman"/>
          <w:b/>
        </w:rPr>
      </w:pPr>
    </w:p>
    <w:p w14:paraId="5F54784C" w14:textId="77777777" w:rsidR="008E40F7" w:rsidRPr="008E40F7" w:rsidRDefault="008E40F7" w:rsidP="008E40F7">
      <w:pPr>
        <w:spacing w:line="259" w:lineRule="auto"/>
        <w:ind w:left="720"/>
        <w:contextualSpacing/>
        <w:jc w:val="both"/>
        <w:rPr>
          <w:rFonts w:ascii="Arial" w:eastAsia="Calibri" w:hAnsi="Arial" w:cs="Arial"/>
          <w:sz w:val="21"/>
          <w:szCs w:val="21"/>
        </w:rPr>
      </w:pPr>
      <w:r w:rsidRPr="008E40F7">
        <w:rPr>
          <w:rFonts w:ascii="Arial" w:eastAsia="Calibri" w:hAnsi="Arial" w:cs="Arial"/>
          <w:sz w:val="21"/>
          <w:szCs w:val="21"/>
        </w:rPr>
        <w:t>El presente documento contiene los lineamientos generales de los procesos de selección de personal bajo Contratación Administrativo de Servicios (CAS) de la Municipalidad Distrital de Punta Negra.</w:t>
      </w:r>
    </w:p>
    <w:p w14:paraId="4697EF99" w14:textId="77777777" w:rsidR="008E40F7" w:rsidRPr="008E40F7" w:rsidRDefault="008E40F7" w:rsidP="008E40F7">
      <w:pPr>
        <w:spacing w:line="259" w:lineRule="auto"/>
        <w:ind w:left="1080"/>
        <w:contextualSpacing/>
        <w:jc w:val="both"/>
        <w:rPr>
          <w:rFonts w:ascii="Arial" w:eastAsia="Calibri" w:hAnsi="Arial" w:cs="Arial"/>
        </w:rPr>
      </w:pPr>
    </w:p>
    <w:p w14:paraId="4DCFA150" w14:textId="77777777" w:rsidR="008E40F7" w:rsidRPr="008E40F7" w:rsidRDefault="008E40F7" w:rsidP="008E40F7">
      <w:pPr>
        <w:numPr>
          <w:ilvl w:val="0"/>
          <w:numId w:val="11"/>
        </w:numPr>
        <w:spacing w:line="259" w:lineRule="auto"/>
        <w:contextualSpacing/>
        <w:jc w:val="both"/>
        <w:rPr>
          <w:rFonts w:ascii="Arial" w:eastAsia="Calibri" w:hAnsi="Arial" w:cs="Arial"/>
          <w:b/>
          <w:sz w:val="20"/>
        </w:rPr>
      </w:pPr>
      <w:r w:rsidRPr="008E40F7">
        <w:rPr>
          <w:rFonts w:ascii="Arial" w:eastAsia="Calibri" w:hAnsi="Arial" w:cs="Arial"/>
          <w:b/>
          <w:sz w:val="20"/>
        </w:rPr>
        <w:t>BASE LEGAL:</w:t>
      </w:r>
    </w:p>
    <w:p w14:paraId="316C6702" w14:textId="77777777" w:rsidR="008E40F7" w:rsidRPr="008E40F7" w:rsidRDefault="008E40F7" w:rsidP="008E40F7">
      <w:pPr>
        <w:numPr>
          <w:ilvl w:val="0"/>
          <w:numId w:val="10"/>
        </w:numPr>
        <w:spacing w:line="259" w:lineRule="auto"/>
        <w:contextualSpacing/>
        <w:jc w:val="both"/>
        <w:rPr>
          <w:rFonts w:ascii="Arial" w:eastAsia="Calibri" w:hAnsi="Arial" w:cs="Arial"/>
          <w:sz w:val="21"/>
          <w:szCs w:val="21"/>
        </w:rPr>
      </w:pPr>
      <w:r w:rsidRPr="008E40F7">
        <w:rPr>
          <w:rFonts w:ascii="Arial" w:eastAsia="Calibri" w:hAnsi="Arial" w:cs="Arial"/>
          <w:sz w:val="21"/>
          <w:szCs w:val="21"/>
        </w:rPr>
        <w:t xml:space="preserve">Decreto Legislativo N° 1057, que regula el Régimen Especial de Contratación Administrativa de Servicios, Reglamento y Modificatorias. </w:t>
      </w:r>
    </w:p>
    <w:p w14:paraId="26B8959D" w14:textId="77777777" w:rsidR="008E40F7" w:rsidRPr="008E40F7" w:rsidRDefault="008E40F7" w:rsidP="008E40F7">
      <w:pPr>
        <w:numPr>
          <w:ilvl w:val="0"/>
          <w:numId w:val="10"/>
        </w:numPr>
        <w:spacing w:line="259" w:lineRule="auto"/>
        <w:contextualSpacing/>
        <w:jc w:val="both"/>
        <w:rPr>
          <w:rFonts w:ascii="Arial" w:eastAsia="Calibri" w:hAnsi="Arial" w:cs="Arial"/>
          <w:sz w:val="21"/>
          <w:szCs w:val="21"/>
        </w:rPr>
      </w:pPr>
      <w:r w:rsidRPr="008E40F7">
        <w:rPr>
          <w:rFonts w:ascii="Arial" w:eastAsia="Calibri" w:hAnsi="Arial" w:cs="Arial"/>
          <w:sz w:val="21"/>
          <w:szCs w:val="21"/>
        </w:rPr>
        <w:t xml:space="preserve">Decreto Supremo N° 075-2008-PCM – Reglamento del Decreto Legislativo N° 1075, modificado por Decreto Supremo N° 065-2011-PCM. </w:t>
      </w:r>
    </w:p>
    <w:p w14:paraId="1250725E" w14:textId="77777777" w:rsidR="008E40F7" w:rsidRPr="008E40F7" w:rsidRDefault="008E40F7" w:rsidP="008E40F7">
      <w:pPr>
        <w:numPr>
          <w:ilvl w:val="0"/>
          <w:numId w:val="10"/>
        </w:numPr>
        <w:spacing w:line="259" w:lineRule="auto"/>
        <w:contextualSpacing/>
        <w:jc w:val="both"/>
        <w:rPr>
          <w:rFonts w:ascii="Arial" w:eastAsia="Calibri" w:hAnsi="Arial" w:cs="Arial"/>
          <w:sz w:val="21"/>
          <w:szCs w:val="21"/>
        </w:rPr>
      </w:pPr>
      <w:r w:rsidRPr="008E40F7">
        <w:rPr>
          <w:rFonts w:ascii="Arial" w:eastAsia="Calibri" w:hAnsi="Arial" w:cs="Arial"/>
          <w:sz w:val="21"/>
          <w:szCs w:val="21"/>
        </w:rPr>
        <w:t xml:space="preserve">Ley N° 29849, Ley que establece la eliminación progresiva del Régimen Especial del Decreto Legislativo N° 1057 y otorga derechos laborales. </w:t>
      </w:r>
    </w:p>
    <w:p w14:paraId="33403AD2" w14:textId="77777777" w:rsidR="008E40F7" w:rsidRPr="008E40F7" w:rsidRDefault="008E40F7" w:rsidP="008E40F7">
      <w:pPr>
        <w:numPr>
          <w:ilvl w:val="0"/>
          <w:numId w:val="10"/>
        </w:numPr>
        <w:spacing w:line="259" w:lineRule="auto"/>
        <w:contextualSpacing/>
        <w:jc w:val="both"/>
        <w:rPr>
          <w:rFonts w:ascii="Arial" w:eastAsia="Calibri" w:hAnsi="Arial" w:cs="Arial"/>
          <w:sz w:val="21"/>
          <w:szCs w:val="21"/>
        </w:rPr>
      </w:pPr>
      <w:r w:rsidRPr="008E40F7">
        <w:rPr>
          <w:rFonts w:ascii="Arial" w:eastAsia="Calibri" w:hAnsi="Arial" w:cs="Arial"/>
          <w:sz w:val="21"/>
          <w:szCs w:val="21"/>
        </w:rPr>
        <w:t xml:space="preserve">Resolución de Presidencia Ejecutiva N° 107-2011- SERVIR-PE y Modificatorias. </w:t>
      </w:r>
    </w:p>
    <w:p w14:paraId="421D4662" w14:textId="77777777" w:rsidR="008E40F7" w:rsidRPr="008E40F7" w:rsidRDefault="008E40F7" w:rsidP="008E40F7">
      <w:pPr>
        <w:numPr>
          <w:ilvl w:val="0"/>
          <w:numId w:val="10"/>
        </w:numPr>
        <w:spacing w:line="259" w:lineRule="auto"/>
        <w:contextualSpacing/>
        <w:jc w:val="both"/>
        <w:rPr>
          <w:rFonts w:ascii="Arial" w:eastAsia="Calibri" w:hAnsi="Arial" w:cs="Arial"/>
          <w:sz w:val="21"/>
          <w:szCs w:val="21"/>
        </w:rPr>
      </w:pPr>
      <w:r w:rsidRPr="008E40F7">
        <w:rPr>
          <w:rFonts w:ascii="Arial" w:eastAsia="Calibri" w:hAnsi="Arial" w:cs="Arial"/>
          <w:sz w:val="21"/>
          <w:szCs w:val="21"/>
        </w:rPr>
        <w:t xml:space="preserve">Resolución de Presidencia Ejecutiva N° 313-2017-SERVIR-PE </w:t>
      </w:r>
    </w:p>
    <w:p w14:paraId="7821EB00" w14:textId="77777777" w:rsidR="008E40F7" w:rsidRPr="008E40F7" w:rsidRDefault="008E40F7" w:rsidP="008E40F7">
      <w:pPr>
        <w:numPr>
          <w:ilvl w:val="0"/>
          <w:numId w:val="10"/>
        </w:numPr>
        <w:spacing w:line="259" w:lineRule="auto"/>
        <w:contextualSpacing/>
        <w:jc w:val="both"/>
        <w:rPr>
          <w:rFonts w:ascii="Arial" w:eastAsia="Calibri" w:hAnsi="Arial" w:cs="Arial"/>
          <w:sz w:val="21"/>
          <w:szCs w:val="21"/>
        </w:rPr>
      </w:pPr>
      <w:r w:rsidRPr="008E40F7">
        <w:rPr>
          <w:rFonts w:ascii="Arial" w:eastAsia="Calibri" w:hAnsi="Arial" w:cs="Arial"/>
          <w:sz w:val="21"/>
          <w:szCs w:val="21"/>
        </w:rPr>
        <w:t>Resolución Ministerial N° 124-2018-TR, que aprueba el “Manual de Usuario del Aplicativo para el Registro y Difusión de las Ofertas Laborales del Estado”.</w:t>
      </w:r>
    </w:p>
    <w:p w14:paraId="48415131" w14:textId="77777777" w:rsidR="008E40F7" w:rsidRPr="008E40F7" w:rsidRDefault="008E40F7" w:rsidP="008E40F7">
      <w:pPr>
        <w:numPr>
          <w:ilvl w:val="0"/>
          <w:numId w:val="10"/>
        </w:numPr>
        <w:spacing w:line="259" w:lineRule="auto"/>
        <w:contextualSpacing/>
        <w:jc w:val="both"/>
        <w:rPr>
          <w:rFonts w:ascii="Arial" w:eastAsia="Calibri" w:hAnsi="Arial" w:cs="Arial"/>
          <w:sz w:val="21"/>
          <w:szCs w:val="21"/>
        </w:rPr>
      </w:pPr>
      <w:r w:rsidRPr="008E40F7">
        <w:rPr>
          <w:rFonts w:ascii="Arial" w:eastAsia="Calibri" w:hAnsi="Arial" w:cs="Arial"/>
          <w:sz w:val="21"/>
          <w:szCs w:val="21"/>
        </w:rPr>
        <w:t xml:space="preserve"> Decreto Supremo N° 003-2018-TR, que establece disposiciones para el registro y difusión de las ofertas laborales del Estado. </w:t>
      </w:r>
    </w:p>
    <w:p w14:paraId="0CD497C0" w14:textId="77777777" w:rsidR="008E40F7" w:rsidRPr="008E40F7" w:rsidRDefault="008E40F7" w:rsidP="008E40F7">
      <w:pPr>
        <w:numPr>
          <w:ilvl w:val="0"/>
          <w:numId w:val="10"/>
        </w:numPr>
        <w:spacing w:line="259" w:lineRule="auto"/>
        <w:contextualSpacing/>
        <w:jc w:val="both"/>
        <w:rPr>
          <w:rFonts w:ascii="Arial" w:eastAsia="Calibri" w:hAnsi="Arial" w:cs="Arial"/>
          <w:sz w:val="21"/>
          <w:szCs w:val="21"/>
        </w:rPr>
      </w:pPr>
      <w:r w:rsidRPr="008E40F7">
        <w:rPr>
          <w:rFonts w:ascii="Arial" w:eastAsia="Calibri" w:hAnsi="Arial" w:cs="Arial"/>
          <w:sz w:val="21"/>
          <w:szCs w:val="21"/>
        </w:rPr>
        <w:t xml:space="preserve">Ley N° 29973- Ley General de la Persona con Discapacidad y su Reglamento. </w:t>
      </w:r>
    </w:p>
    <w:p w14:paraId="52CE5726" w14:textId="77777777" w:rsidR="008E40F7" w:rsidRPr="008E40F7" w:rsidRDefault="008E40F7" w:rsidP="008E40F7">
      <w:pPr>
        <w:numPr>
          <w:ilvl w:val="0"/>
          <w:numId w:val="10"/>
        </w:numPr>
        <w:spacing w:line="259" w:lineRule="auto"/>
        <w:contextualSpacing/>
        <w:jc w:val="both"/>
        <w:rPr>
          <w:rFonts w:ascii="Arial" w:eastAsia="Calibri" w:hAnsi="Arial" w:cs="Arial"/>
          <w:sz w:val="21"/>
          <w:szCs w:val="21"/>
        </w:rPr>
      </w:pPr>
      <w:r w:rsidRPr="008E40F7">
        <w:rPr>
          <w:rFonts w:ascii="Arial" w:eastAsia="Calibri" w:hAnsi="Arial" w:cs="Arial"/>
          <w:sz w:val="21"/>
          <w:szCs w:val="21"/>
        </w:rPr>
        <w:t xml:space="preserve">Ley N° 30353 Ley que crea el Registro de Deudores de Reparaciones Civiles (REDERECI). </w:t>
      </w:r>
    </w:p>
    <w:p w14:paraId="50F221B3" w14:textId="77777777" w:rsidR="008E40F7" w:rsidRPr="008E40F7" w:rsidRDefault="008E40F7" w:rsidP="008E40F7">
      <w:pPr>
        <w:numPr>
          <w:ilvl w:val="0"/>
          <w:numId w:val="10"/>
        </w:numPr>
        <w:spacing w:line="259" w:lineRule="auto"/>
        <w:contextualSpacing/>
        <w:jc w:val="both"/>
        <w:rPr>
          <w:rFonts w:ascii="Arial" w:eastAsia="Calibri" w:hAnsi="Arial" w:cs="Arial"/>
          <w:sz w:val="21"/>
          <w:szCs w:val="21"/>
        </w:rPr>
      </w:pPr>
      <w:r w:rsidRPr="008E40F7">
        <w:rPr>
          <w:rFonts w:ascii="Arial" w:eastAsia="Calibri" w:hAnsi="Arial" w:cs="Arial"/>
          <w:sz w:val="21"/>
          <w:szCs w:val="21"/>
        </w:rPr>
        <w:t xml:space="preserve">Ley N° 28970, Ley que crea el Registro de Deudores Alimentarios y Morosos. </w:t>
      </w:r>
    </w:p>
    <w:p w14:paraId="61B694FD" w14:textId="77777777" w:rsidR="00AE347B" w:rsidRDefault="008E40F7" w:rsidP="008E40F7">
      <w:pPr>
        <w:numPr>
          <w:ilvl w:val="0"/>
          <w:numId w:val="10"/>
        </w:numPr>
        <w:spacing w:line="259" w:lineRule="auto"/>
        <w:contextualSpacing/>
        <w:jc w:val="both"/>
        <w:rPr>
          <w:rFonts w:ascii="Arial" w:eastAsia="Calibri" w:hAnsi="Arial" w:cs="Arial"/>
          <w:sz w:val="21"/>
          <w:szCs w:val="21"/>
        </w:rPr>
      </w:pPr>
      <w:r w:rsidRPr="008E40F7">
        <w:rPr>
          <w:rFonts w:ascii="Arial" w:eastAsia="Calibri" w:hAnsi="Arial" w:cs="Arial"/>
          <w:sz w:val="21"/>
          <w:szCs w:val="21"/>
        </w:rPr>
        <w:t xml:space="preserve"> Las demás disposiciones que resulten aplicables a la Contratación Administrativa de Servicios.</w:t>
      </w:r>
    </w:p>
    <w:p w14:paraId="4A7068A4" w14:textId="78581DD2" w:rsidR="008E40F7" w:rsidRPr="00AE347B" w:rsidRDefault="008E40F7" w:rsidP="00AE347B">
      <w:pPr>
        <w:spacing w:line="259" w:lineRule="auto"/>
        <w:contextualSpacing/>
        <w:jc w:val="both"/>
        <w:rPr>
          <w:rFonts w:ascii="Arial" w:eastAsia="Calibri" w:hAnsi="Arial" w:cs="Arial"/>
          <w:sz w:val="21"/>
          <w:szCs w:val="21"/>
        </w:rPr>
      </w:pPr>
      <w:r w:rsidRPr="00AE347B">
        <w:rPr>
          <w:rFonts w:ascii="Arial" w:eastAsia="Calibri" w:hAnsi="Arial" w:cs="Arial"/>
          <w:b/>
        </w:rPr>
        <w:t>CONSIDERACIONES:</w:t>
      </w:r>
    </w:p>
    <w:p w14:paraId="556B3784" w14:textId="77777777" w:rsidR="008E40F7" w:rsidRPr="008E40F7" w:rsidRDefault="008E40F7" w:rsidP="00AE347B">
      <w:pPr>
        <w:spacing w:line="259" w:lineRule="auto"/>
        <w:jc w:val="both"/>
        <w:rPr>
          <w:rFonts w:ascii="Arial" w:eastAsia="Calibri" w:hAnsi="Arial" w:cs="Arial"/>
          <w:sz w:val="21"/>
          <w:szCs w:val="21"/>
        </w:rPr>
      </w:pPr>
      <w:r w:rsidRPr="008E40F7">
        <w:rPr>
          <w:rFonts w:ascii="Arial" w:eastAsia="Calibri" w:hAnsi="Arial" w:cs="Arial"/>
          <w:sz w:val="21"/>
          <w:szCs w:val="21"/>
        </w:rPr>
        <w:t>La inscripción a los procesos de selección de la Municipalidad Distrital de Punta Negra es únicamente mediante la presentación del expediente de acuerdo al cronograma establecido en la presente convocatoria, por lo que él (la) postulante deberá tener en cuenta las fechas establecidas para la presentación de los documentos.</w:t>
      </w:r>
    </w:p>
    <w:p w14:paraId="0D3D97ED" w14:textId="77777777" w:rsidR="008E40F7" w:rsidRPr="008E40F7" w:rsidRDefault="008E40F7" w:rsidP="008E40F7">
      <w:pPr>
        <w:numPr>
          <w:ilvl w:val="0"/>
          <w:numId w:val="9"/>
        </w:numPr>
        <w:spacing w:line="259" w:lineRule="auto"/>
        <w:ind w:left="720"/>
        <w:contextualSpacing/>
        <w:rPr>
          <w:rFonts w:ascii="Arial" w:eastAsia="Calibri" w:hAnsi="Arial" w:cs="Arial"/>
          <w:b/>
        </w:rPr>
      </w:pPr>
      <w:r w:rsidRPr="008E40F7">
        <w:rPr>
          <w:rFonts w:ascii="Arial" w:eastAsia="Calibri" w:hAnsi="Arial" w:cs="Arial"/>
          <w:b/>
        </w:rPr>
        <w:t>DOCUMENTOS A PRESENTAR PARA EL PROCESO DE SELECCIÓN:</w:t>
      </w:r>
    </w:p>
    <w:p w14:paraId="11C04E72" w14:textId="1FFEB842" w:rsidR="008E40F7" w:rsidRPr="00AC62B3" w:rsidRDefault="008E40F7" w:rsidP="00AC62B3">
      <w:pPr>
        <w:spacing w:line="259" w:lineRule="auto"/>
        <w:ind w:left="360"/>
        <w:jc w:val="both"/>
        <w:rPr>
          <w:rFonts w:ascii="Arial" w:eastAsia="Calibri" w:hAnsi="Arial" w:cs="Arial"/>
          <w:b/>
          <w:bCs/>
          <w:sz w:val="21"/>
          <w:szCs w:val="21"/>
        </w:rPr>
      </w:pPr>
      <w:r w:rsidRPr="008E40F7">
        <w:rPr>
          <w:rFonts w:ascii="Arial" w:eastAsia="Calibri" w:hAnsi="Arial" w:cs="Arial"/>
          <w:sz w:val="21"/>
          <w:szCs w:val="21"/>
        </w:rPr>
        <w:t xml:space="preserve">La presentación de expedientes en forma física se efectuará en la </w:t>
      </w:r>
      <w:r w:rsidRPr="008E40F7">
        <w:rPr>
          <w:rFonts w:ascii="Arial" w:eastAsia="Calibri" w:hAnsi="Arial" w:cs="Arial"/>
          <w:b/>
          <w:bCs/>
          <w:sz w:val="21"/>
          <w:szCs w:val="21"/>
        </w:rPr>
        <w:t xml:space="preserve">Municipalidad de Punta Negra – Esq. Av. San José y los Calamares, el </w:t>
      </w:r>
      <w:r w:rsidR="00F65619">
        <w:rPr>
          <w:rFonts w:ascii="Arial" w:eastAsia="Calibri" w:hAnsi="Arial" w:cs="Arial"/>
          <w:b/>
          <w:bCs/>
          <w:sz w:val="21"/>
          <w:szCs w:val="21"/>
        </w:rPr>
        <w:t xml:space="preserve">día </w:t>
      </w:r>
      <w:r w:rsidR="00C61C63">
        <w:rPr>
          <w:rFonts w:ascii="Arial" w:eastAsia="Calibri" w:hAnsi="Arial" w:cs="Arial"/>
          <w:b/>
          <w:bCs/>
          <w:sz w:val="21"/>
          <w:szCs w:val="21"/>
        </w:rPr>
        <w:t>lunes 25 de enero del 2021</w:t>
      </w:r>
      <w:r w:rsidRPr="008E40F7">
        <w:rPr>
          <w:rFonts w:ascii="Arial" w:eastAsia="Calibri" w:hAnsi="Arial" w:cs="Arial"/>
          <w:b/>
          <w:bCs/>
          <w:sz w:val="21"/>
          <w:szCs w:val="21"/>
        </w:rPr>
        <w:t xml:space="preserve"> desde las 08:</w:t>
      </w:r>
      <w:r w:rsidR="006A2EAF">
        <w:rPr>
          <w:rFonts w:ascii="Arial" w:eastAsia="Calibri" w:hAnsi="Arial" w:cs="Arial"/>
          <w:b/>
          <w:bCs/>
          <w:sz w:val="21"/>
          <w:szCs w:val="21"/>
        </w:rPr>
        <w:t>3</w:t>
      </w:r>
      <w:r w:rsidRPr="008E40F7">
        <w:rPr>
          <w:rFonts w:ascii="Arial" w:eastAsia="Calibri" w:hAnsi="Arial" w:cs="Arial"/>
          <w:b/>
          <w:bCs/>
          <w:sz w:val="21"/>
          <w:szCs w:val="21"/>
        </w:rPr>
        <w:t xml:space="preserve">0 a.m. hasta la </w:t>
      </w:r>
      <w:r w:rsidR="00620321">
        <w:rPr>
          <w:rFonts w:ascii="Arial" w:eastAsia="Calibri" w:hAnsi="Arial" w:cs="Arial"/>
          <w:b/>
          <w:bCs/>
          <w:sz w:val="21"/>
          <w:szCs w:val="21"/>
        </w:rPr>
        <w:t>12</w:t>
      </w:r>
      <w:r w:rsidRPr="008E40F7">
        <w:rPr>
          <w:rFonts w:ascii="Arial" w:eastAsia="Calibri" w:hAnsi="Arial" w:cs="Arial"/>
          <w:b/>
          <w:bCs/>
          <w:sz w:val="21"/>
          <w:szCs w:val="21"/>
        </w:rPr>
        <w:t>:</w:t>
      </w:r>
      <w:r w:rsidR="00620321">
        <w:rPr>
          <w:rFonts w:ascii="Arial" w:eastAsia="Calibri" w:hAnsi="Arial" w:cs="Arial"/>
          <w:b/>
          <w:bCs/>
          <w:sz w:val="21"/>
          <w:szCs w:val="21"/>
        </w:rPr>
        <w:t>0</w:t>
      </w:r>
      <w:r w:rsidRPr="008E40F7">
        <w:rPr>
          <w:rFonts w:ascii="Arial" w:eastAsia="Calibri" w:hAnsi="Arial" w:cs="Arial"/>
          <w:b/>
          <w:bCs/>
          <w:sz w:val="21"/>
          <w:szCs w:val="21"/>
        </w:rPr>
        <w:t xml:space="preserve">0 m. </w:t>
      </w:r>
      <w:r w:rsidRPr="008E40F7">
        <w:rPr>
          <w:rFonts w:ascii="Arial" w:eastAsia="Calibri" w:hAnsi="Arial" w:cs="Arial"/>
          <w:sz w:val="21"/>
          <w:szCs w:val="21"/>
        </w:rPr>
        <w:t>No se recibirá documentos fuera de fecha o fuera del horario establecido.</w:t>
      </w:r>
    </w:p>
    <w:p w14:paraId="198E3406" w14:textId="77777777" w:rsidR="008E40F7" w:rsidRPr="008E40F7" w:rsidRDefault="008E40F7" w:rsidP="008E40F7">
      <w:pPr>
        <w:numPr>
          <w:ilvl w:val="1"/>
          <w:numId w:val="9"/>
        </w:numPr>
        <w:spacing w:line="259" w:lineRule="auto"/>
        <w:ind w:left="465"/>
        <w:contextualSpacing/>
        <w:jc w:val="both"/>
        <w:rPr>
          <w:rFonts w:ascii="Arial" w:eastAsia="Calibri" w:hAnsi="Arial" w:cs="Arial"/>
          <w:sz w:val="21"/>
          <w:szCs w:val="21"/>
        </w:rPr>
      </w:pPr>
      <w:r w:rsidRPr="008E40F7">
        <w:rPr>
          <w:rFonts w:ascii="Arial" w:eastAsia="Calibri" w:hAnsi="Arial" w:cs="Arial"/>
          <w:sz w:val="21"/>
          <w:szCs w:val="21"/>
        </w:rPr>
        <w:t>Los (as) postulantes deberán entregar la documentación correspondiente el día establecido para la etapa de Evaluación Curricular, lo que implica que no se admitirá, bajo ninguna circunstancia, documentos adicionales en fechas posteriores. Para esta etapa, los (las) postulantes deberán entregar copias simples, legibles y fidedignas de los documentos que acrediten el cumplimiento de los requisitos exigidos en el perfil del puesto.</w:t>
      </w:r>
    </w:p>
    <w:p w14:paraId="7F6E7E07" w14:textId="77777777" w:rsidR="008E40F7" w:rsidRPr="008E40F7" w:rsidRDefault="008E40F7" w:rsidP="008E40F7">
      <w:pPr>
        <w:spacing w:line="259" w:lineRule="auto"/>
        <w:ind w:left="825"/>
        <w:contextualSpacing/>
        <w:jc w:val="both"/>
        <w:rPr>
          <w:rFonts w:ascii="Arial" w:eastAsia="Calibri" w:hAnsi="Arial" w:cs="Arial"/>
          <w:sz w:val="21"/>
          <w:szCs w:val="21"/>
        </w:rPr>
      </w:pPr>
      <w:r w:rsidRPr="008E40F7">
        <w:rPr>
          <w:rFonts w:ascii="Calibri" w:eastAsia="Calibri" w:hAnsi="Calibri" w:cs="Times New Roman"/>
          <w:noProof/>
        </w:rPr>
        <w:lastRenderedPageBreak/>
        <w:drawing>
          <wp:anchor distT="0" distB="0" distL="114300" distR="114300" simplePos="0" relativeHeight="251659264" behindDoc="0" locked="0" layoutInCell="1" allowOverlap="1" wp14:anchorId="7D8640AA" wp14:editId="226BC31A">
            <wp:simplePos x="0" y="0"/>
            <wp:positionH relativeFrom="column">
              <wp:posOffset>213225</wp:posOffset>
            </wp:positionH>
            <wp:positionV relativeFrom="paragraph">
              <wp:posOffset>188730</wp:posOffset>
            </wp:positionV>
            <wp:extent cx="5612130" cy="393065"/>
            <wp:effectExtent l="0" t="0" r="7620" b="6985"/>
            <wp:wrapThrough wrapText="bothSides">
              <wp:wrapPolygon edited="0">
                <wp:start x="2566" y="0"/>
                <wp:lineTo x="1026" y="7328"/>
                <wp:lineTo x="1100" y="12562"/>
                <wp:lineTo x="21336" y="16750"/>
                <wp:lineTo x="0" y="18843"/>
                <wp:lineTo x="0" y="20937"/>
                <wp:lineTo x="21556" y="20937"/>
                <wp:lineTo x="21556" y="0"/>
                <wp:lineTo x="2566"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2130" cy="39306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41" w:rightFromText="141" w:vertAnchor="text" w:horzAnchor="margin" w:tblpXSpec="center" w:tblpY="662"/>
        <w:tblW w:w="7200" w:type="dxa"/>
        <w:tblCellMar>
          <w:left w:w="70" w:type="dxa"/>
          <w:right w:w="70" w:type="dxa"/>
        </w:tblCellMar>
        <w:tblLook w:val="04A0" w:firstRow="1" w:lastRow="0" w:firstColumn="1" w:lastColumn="0" w:noHBand="0" w:noVBand="1"/>
      </w:tblPr>
      <w:tblGrid>
        <w:gridCol w:w="2128"/>
        <w:gridCol w:w="272"/>
        <w:gridCol w:w="1200"/>
        <w:gridCol w:w="1200"/>
        <w:gridCol w:w="1200"/>
        <w:gridCol w:w="1200"/>
      </w:tblGrid>
      <w:tr w:rsidR="008E40F7" w:rsidRPr="008E40F7" w14:paraId="7A0665CA" w14:textId="77777777" w:rsidTr="0086799A">
        <w:trPr>
          <w:trHeight w:val="300"/>
        </w:trPr>
        <w:tc>
          <w:tcPr>
            <w:tcW w:w="2400" w:type="dxa"/>
            <w:gridSpan w:val="2"/>
            <w:tcBorders>
              <w:top w:val="single" w:sz="8" w:space="0" w:color="auto"/>
              <w:left w:val="single" w:sz="8" w:space="0" w:color="auto"/>
              <w:bottom w:val="nil"/>
              <w:right w:val="nil"/>
            </w:tcBorders>
            <w:shd w:val="clear" w:color="auto" w:fill="auto"/>
            <w:noWrap/>
            <w:vAlign w:val="bottom"/>
            <w:hideMark/>
          </w:tcPr>
          <w:p w14:paraId="4CE5C70E" w14:textId="77777777" w:rsidR="008E40F7" w:rsidRPr="008E40F7" w:rsidRDefault="008E40F7" w:rsidP="008E40F7">
            <w:pPr>
              <w:spacing w:after="0" w:line="240" w:lineRule="auto"/>
              <w:rPr>
                <w:rFonts w:ascii="Calibri" w:eastAsia="Times New Roman" w:hAnsi="Calibri" w:cs="Calibri"/>
                <w:b/>
                <w:bCs/>
                <w:color w:val="000000"/>
                <w:lang w:eastAsia="es-PE"/>
              </w:rPr>
            </w:pPr>
            <w:r w:rsidRPr="008E40F7">
              <w:rPr>
                <w:rFonts w:ascii="Calibri" w:eastAsia="Times New Roman" w:hAnsi="Calibri" w:cs="Calibri"/>
                <w:b/>
                <w:bCs/>
                <w:color w:val="000000"/>
                <w:lang w:eastAsia="es-PE"/>
              </w:rPr>
              <w:t>POSTULANTE:</w:t>
            </w:r>
          </w:p>
        </w:tc>
        <w:tc>
          <w:tcPr>
            <w:tcW w:w="1200" w:type="dxa"/>
            <w:tcBorders>
              <w:top w:val="single" w:sz="8" w:space="0" w:color="auto"/>
              <w:left w:val="nil"/>
              <w:bottom w:val="nil"/>
              <w:right w:val="nil"/>
            </w:tcBorders>
            <w:shd w:val="clear" w:color="auto" w:fill="auto"/>
            <w:noWrap/>
            <w:vAlign w:val="bottom"/>
            <w:hideMark/>
          </w:tcPr>
          <w:p w14:paraId="26124F4F" w14:textId="77777777" w:rsidR="008E40F7" w:rsidRPr="008E40F7" w:rsidRDefault="008E40F7" w:rsidP="008E40F7">
            <w:pPr>
              <w:spacing w:after="0" w:line="240" w:lineRule="auto"/>
              <w:rPr>
                <w:rFonts w:ascii="Calibri" w:eastAsia="Times New Roman" w:hAnsi="Calibri" w:cs="Calibri"/>
                <w:color w:val="000000"/>
                <w:lang w:eastAsia="es-PE"/>
              </w:rPr>
            </w:pPr>
            <w:r w:rsidRPr="008E40F7">
              <w:rPr>
                <w:rFonts w:ascii="Calibri" w:eastAsia="Times New Roman" w:hAnsi="Calibri" w:cs="Calibri"/>
                <w:color w:val="000000"/>
                <w:lang w:eastAsia="es-PE"/>
              </w:rPr>
              <w:t> </w:t>
            </w:r>
          </w:p>
        </w:tc>
        <w:tc>
          <w:tcPr>
            <w:tcW w:w="1200" w:type="dxa"/>
            <w:tcBorders>
              <w:top w:val="single" w:sz="8" w:space="0" w:color="auto"/>
              <w:left w:val="nil"/>
              <w:bottom w:val="nil"/>
              <w:right w:val="nil"/>
            </w:tcBorders>
            <w:shd w:val="clear" w:color="auto" w:fill="auto"/>
            <w:noWrap/>
            <w:vAlign w:val="bottom"/>
            <w:hideMark/>
          </w:tcPr>
          <w:p w14:paraId="277960C5" w14:textId="77777777" w:rsidR="008E40F7" w:rsidRPr="008E40F7" w:rsidRDefault="008E40F7" w:rsidP="008E40F7">
            <w:pPr>
              <w:spacing w:after="0" w:line="240" w:lineRule="auto"/>
              <w:rPr>
                <w:rFonts w:ascii="Calibri" w:eastAsia="Times New Roman" w:hAnsi="Calibri" w:cs="Calibri"/>
                <w:color w:val="000000"/>
                <w:lang w:eastAsia="es-PE"/>
              </w:rPr>
            </w:pPr>
            <w:r w:rsidRPr="008E40F7">
              <w:rPr>
                <w:rFonts w:ascii="Calibri" w:eastAsia="Times New Roman" w:hAnsi="Calibri" w:cs="Calibri"/>
                <w:color w:val="000000"/>
                <w:lang w:eastAsia="es-PE"/>
              </w:rPr>
              <w:t> </w:t>
            </w:r>
          </w:p>
        </w:tc>
        <w:tc>
          <w:tcPr>
            <w:tcW w:w="1200" w:type="dxa"/>
            <w:tcBorders>
              <w:top w:val="single" w:sz="8" w:space="0" w:color="auto"/>
              <w:left w:val="nil"/>
              <w:bottom w:val="nil"/>
              <w:right w:val="nil"/>
            </w:tcBorders>
            <w:shd w:val="clear" w:color="auto" w:fill="auto"/>
            <w:noWrap/>
            <w:vAlign w:val="bottom"/>
            <w:hideMark/>
          </w:tcPr>
          <w:p w14:paraId="76821B96" w14:textId="77777777" w:rsidR="008E40F7" w:rsidRPr="008E40F7" w:rsidRDefault="008E40F7" w:rsidP="008E40F7">
            <w:pPr>
              <w:spacing w:after="0" w:line="240" w:lineRule="auto"/>
              <w:rPr>
                <w:rFonts w:ascii="Calibri" w:eastAsia="Times New Roman" w:hAnsi="Calibri" w:cs="Calibri"/>
                <w:color w:val="000000"/>
                <w:lang w:eastAsia="es-PE"/>
              </w:rPr>
            </w:pPr>
            <w:r w:rsidRPr="008E40F7">
              <w:rPr>
                <w:rFonts w:ascii="Calibri" w:eastAsia="Times New Roman" w:hAnsi="Calibri" w:cs="Calibri"/>
                <w:color w:val="000000"/>
                <w:lang w:eastAsia="es-PE"/>
              </w:rPr>
              <w:t> </w:t>
            </w:r>
          </w:p>
        </w:tc>
        <w:tc>
          <w:tcPr>
            <w:tcW w:w="1200" w:type="dxa"/>
            <w:tcBorders>
              <w:top w:val="single" w:sz="8" w:space="0" w:color="auto"/>
              <w:left w:val="nil"/>
              <w:bottom w:val="nil"/>
              <w:right w:val="single" w:sz="8" w:space="0" w:color="auto"/>
            </w:tcBorders>
            <w:shd w:val="clear" w:color="auto" w:fill="auto"/>
            <w:noWrap/>
            <w:vAlign w:val="bottom"/>
            <w:hideMark/>
          </w:tcPr>
          <w:p w14:paraId="78694845" w14:textId="77777777" w:rsidR="008E40F7" w:rsidRPr="008E40F7" w:rsidRDefault="008E40F7" w:rsidP="008E40F7">
            <w:pPr>
              <w:spacing w:after="0" w:line="240" w:lineRule="auto"/>
              <w:rPr>
                <w:rFonts w:ascii="Calibri" w:eastAsia="Times New Roman" w:hAnsi="Calibri" w:cs="Calibri"/>
                <w:color w:val="000000"/>
                <w:lang w:eastAsia="es-PE"/>
              </w:rPr>
            </w:pPr>
            <w:r w:rsidRPr="008E40F7">
              <w:rPr>
                <w:rFonts w:ascii="Calibri" w:eastAsia="Times New Roman" w:hAnsi="Calibri" w:cs="Calibri"/>
                <w:color w:val="000000"/>
                <w:lang w:eastAsia="es-PE"/>
              </w:rPr>
              <w:t> </w:t>
            </w:r>
          </w:p>
        </w:tc>
      </w:tr>
      <w:tr w:rsidR="008E40F7" w:rsidRPr="008E40F7" w14:paraId="0E2EAC2B" w14:textId="77777777" w:rsidTr="0086799A">
        <w:trPr>
          <w:trHeight w:val="210"/>
        </w:trPr>
        <w:tc>
          <w:tcPr>
            <w:tcW w:w="2128" w:type="dxa"/>
            <w:tcBorders>
              <w:top w:val="nil"/>
              <w:left w:val="single" w:sz="8" w:space="0" w:color="auto"/>
              <w:bottom w:val="nil"/>
              <w:right w:val="nil"/>
            </w:tcBorders>
            <w:shd w:val="clear" w:color="auto" w:fill="auto"/>
            <w:noWrap/>
            <w:vAlign w:val="bottom"/>
            <w:hideMark/>
          </w:tcPr>
          <w:p w14:paraId="627BF7C8" w14:textId="77777777" w:rsidR="008E40F7" w:rsidRPr="008E40F7" w:rsidRDefault="008E40F7" w:rsidP="008E40F7">
            <w:pPr>
              <w:spacing w:after="0" w:line="240" w:lineRule="auto"/>
              <w:rPr>
                <w:rFonts w:ascii="Calibri" w:eastAsia="Times New Roman" w:hAnsi="Calibri" w:cs="Calibri"/>
                <w:b/>
                <w:bCs/>
                <w:color w:val="000000"/>
                <w:lang w:eastAsia="es-PE"/>
              </w:rPr>
            </w:pPr>
            <w:r w:rsidRPr="008E40F7">
              <w:rPr>
                <w:rFonts w:ascii="Calibri" w:eastAsia="Times New Roman" w:hAnsi="Calibri" w:cs="Calibri"/>
                <w:b/>
                <w:bCs/>
                <w:color w:val="000000"/>
                <w:lang w:eastAsia="es-PE"/>
              </w:rPr>
              <w:t> </w:t>
            </w:r>
          </w:p>
        </w:tc>
        <w:tc>
          <w:tcPr>
            <w:tcW w:w="272" w:type="dxa"/>
            <w:tcBorders>
              <w:top w:val="nil"/>
              <w:left w:val="nil"/>
              <w:bottom w:val="nil"/>
              <w:right w:val="nil"/>
            </w:tcBorders>
            <w:shd w:val="clear" w:color="auto" w:fill="auto"/>
            <w:noWrap/>
            <w:vAlign w:val="bottom"/>
            <w:hideMark/>
          </w:tcPr>
          <w:p w14:paraId="48DDA82B" w14:textId="77777777" w:rsidR="008E40F7" w:rsidRPr="008E40F7" w:rsidRDefault="008E40F7" w:rsidP="008E40F7">
            <w:pPr>
              <w:spacing w:after="0" w:line="240" w:lineRule="auto"/>
              <w:rPr>
                <w:rFonts w:ascii="Calibri" w:eastAsia="Times New Roman" w:hAnsi="Calibri" w:cs="Calibri"/>
                <w:b/>
                <w:bCs/>
                <w:color w:val="000000"/>
                <w:lang w:eastAsia="es-PE"/>
              </w:rPr>
            </w:pPr>
          </w:p>
        </w:tc>
        <w:tc>
          <w:tcPr>
            <w:tcW w:w="1200" w:type="dxa"/>
            <w:tcBorders>
              <w:top w:val="nil"/>
              <w:left w:val="nil"/>
              <w:bottom w:val="nil"/>
              <w:right w:val="nil"/>
            </w:tcBorders>
            <w:shd w:val="clear" w:color="auto" w:fill="auto"/>
            <w:noWrap/>
            <w:vAlign w:val="bottom"/>
            <w:hideMark/>
          </w:tcPr>
          <w:p w14:paraId="7A8964C4"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nil"/>
            </w:tcBorders>
            <w:shd w:val="clear" w:color="auto" w:fill="auto"/>
            <w:noWrap/>
            <w:vAlign w:val="bottom"/>
            <w:hideMark/>
          </w:tcPr>
          <w:p w14:paraId="03EBA9AB"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nil"/>
            </w:tcBorders>
            <w:shd w:val="clear" w:color="auto" w:fill="auto"/>
            <w:noWrap/>
            <w:vAlign w:val="bottom"/>
            <w:hideMark/>
          </w:tcPr>
          <w:p w14:paraId="02D8BF58"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single" w:sz="8" w:space="0" w:color="auto"/>
            </w:tcBorders>
            <w:shd w:val="clear" w:color="auto" w:fill="auto"/>
            <w:noWrap/>
            <w:vAlign w:val="bottom"/>
            <w:hideMark/>
          </w:tcPr>
          <w:p w14:paraId="50314B9D" w14:textId="77777777" w:rsidR="008E40F7" w:rsidRPr="008E40F7" w:rsidRDefault="008E40F7" w:rsidP="008E40F7">
            <w:pPr>
              <w:spacing w:after="0" w:line="240" w:lineRule="auto"/>
              <w:rPr>
                <w:rFonts w:ascii="Calibri" w:eastAsia="Times New Roman" w:hAnsi="Calibri" w:cs="Calibri"/>
                <w:color w:val="000000"/>
                <w:lang w:eastAsia="es-PE"/>
              </w:rPr>
            </w:pPr>
            <w:r w:rsidRPr="008E40F7">
              <w:rPr>
                <w:rFonts w:ascii="Calibri" w:eastAsia="Times New Roman" w:hAnsi="Calibri" w:cs="Calibri"/>
                <w:color w:val="000000"/>
                <w:lang w:eastAsia="es-PE"/>
              </w:rPr>
              <w:t> </w:t>
            </w:r>
          </w:p>
        </w:tc>
      </w:tr>
      <w:tr w:rsidR="008E40F7" w:rsidRPr="008E40F7" w14:paraId="6706A196" w14:textId="77777777" w:rsidTr="0086799A">
        <w:trPr>
          <w:trHeight w:val="300"/>
        </w:trPr>
        <w:tc>
          <w:tcPr>
            <w:tcW w:w="2128" w:type="dxa"/>
            <w:tcBorders>
              <w:top w:val="nil"/>
              <w:left w:val="single" w:sz="8" w:space="0" w:color="auto"/>
              <w:bottom w:val="nil"/>
              <w:right w:val="nil"/>
            </w:tcBorders>
            <w:shd w:val="clear" w:color="auto" w:fill="auto"/>
            <w:noWrap/>
            <w:vAlign w:val="bottom"/>
            <w:hideMark/>
          </w:tcPr>
          <w:p w14:paraId="2F8FA7D7" w14:textId="77777777" w:rsidR="008E40F7" w:rsidRPr="008E40F7" w:rsidRDefault="008E40F7" w:rsidP="008E40F7">
            <w:pPr>
              <w:spacing w:after="0" w:line="240" w:lineRule="auto"/>
              <w:rPr>
                <w:rFonts w:ascii="Calibri" w:eastAsia="Times New Roman" w:hAnsi="Calibri" w:cs="Calibri"/>
                <w:b/>
                <w:bCs/>
                <w:color w:val="000000"/>
                <w:lang w:eastAsia="es-PE"/>
              </w:rPr>
            </w:pPr>
            <w:r w:rsidRPr="008E40F7">
              <w:rPr>
                <w:rFonts w:ascii="Calibri" w:eastAsia="Times New Roman" w:hAnsi="Calibri" w:cs="Calibri"/>
                <w:b/>
                <w:bCs/>
                <w:color w:val="000000"/>
                <w:lang w:eastAsia="es-PE"/>
              </w:rPr>
              <w:t>DNI:</w:t>
            </w:r>
          </w:p>
        </w:tc>
        <w:tc>
          <w:tcPr>
            <w:tcW w:w="272" w:type="dxa"/>
            <w:tcBorders>
              <w:top w:val="nil"/>
              <w:left w:val="nil"/>
              <w:bottom w:val="nil"/>
              <w:right w:val="nil"/>
            </w:tcBorders>
            <w:shd w:val="clear" w:color="auto" w:fill="auto"/>
            <w:noWrap/>
            <w:vAlign w:val="bottom"/>
            <w:hideMark/>
          </w:tcPr>
          <w:p w14:paraId="3526C21E" w14:textId="77777777" w:rsidR="008E40F7" w:rsidRPr="008E40F7" w:rsidRDefault="008E40F7" w:rsidP="008E40F7">
            <w:pPr>
              <w:spacing w:after="0" w:line="240" w:lineRule="auto"/>
              <w:rPr>
                <w:rFonts w:ascii="Calibri" w:eastAsia="Times New Roman" w:hAnsi="Calibri" w:cs="Calibri"/>
                <w:b/>
                <w:bCs/>
                <w:color w:val="000000"/>
                <w:lang w:eastAsia="es-PE"/>
              </w:rPr>
            </w:pPr>
          </w:p>
        </w:tc>
        <w:tc>
          <w:tcPr>
            <w:tcW w:w="1200" w:type="dxa"/>
            <w:tcBorders>
              <w:top w:val="nil"/>
              <w:left w:val="nil"/>
              <w:bottom w:val="nil"/>
              <w:right w:val="nil"/>
            </w:tcBorders>
            <w:shd w:val="clear" w:color="auto" w:fill="auto"/>
            <w:noWrap/>
            <w:vAlign w:val="bottom"/>
            <w:hideMark/>
          </w:tcPr>
          <w:p w14:paraId="2AF1B8AA"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nil"/>
            </w:tcBorders>
            <w:shd w:val="clear" w:color="auto" w:fill="auto"/>
            <w:noWrap/>
            <w:vAlign w:val="bottom"/>
            <w:hideMark/>
          </w:tcPr>
          <w:p w14:paraId="16461B57"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nil"/>
            </w:tcBorders>
            <w:shd w:val="clear" w:color="auto" w:fill="auto"/>
            <w:noWrap/>
            <w:vAlign w:val="bottom"/>
            <w:hideMark/>
          </w:tcPr>
          <w:p w14:paraId="1A939A52"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single" w:sz="8" w:space="0" w:color="auto"/>
            </w:tcBorders>
            <w:shd w:val="clear" w:color="auto" w:fill="auto"/>
            <w:noWrap/>
            <w:vAlign w:val="bottom"/>
            <w:hideMark/>
          </w:tcPr>
          <w:p w14:paraId="2B93FABB" w14:textId="77777777" w:rsidR="008E40F7" w:rsidRPr="008E40F7" w:rsidRDefault="008E40F7" w:rsidP="008E40F7">
            <w:pPr>
              <w:spacing w:after="0" w:line="240" w:lineRule="auto"/>
              <w:rPr>
                <w:rFonts w:ascii="Calibri" w:eastAsia="Times New Roman" w:hAnsi="Calibri" w:cs="Calibri"/>
                <w:color w:val="000000"/>
                <w:lang w:eastAsia="es-PE"/>
              </w:rPr>
            </w:pPr>
            <w:r w:rsidRPr="008E40F7">
              <w:rPr>
                <w:rFonts w:ascii="Calibri" w:eastAsia="Times New Roman" w:hAnsi="Calibri" w:cs="Calibri"/>
                <w:color w:val="000000"/>
                <w:lang w:eastAsia="es-PE"/>
              </w:rPr>
              <w:t> </w:t>
            </w:r>
          </w:p>
        </w:tc>
      </w:tr>
      <w:tr w:rsidR="008E40F7" w:rsidRPr="008E40F7" w14:paraId="221F0C43" w14:textId="77777777" w:rsidTr="0086799A">
        <w:trPr>
          <w:trHeight w:val="135"/>
        </w:trPr>
        <w:tc>
          <w:tcPr>
            <w:tcW w:w="2128" w:type="dxa"/>
            <w:tcBorders>
              <w:top w:val="nil"/>
              <w:left w:val="single" w:sz="8" w:space="0" w:color="auto"/>
              <w:bottom w:val="nil"/>
              <w:right w:val="nil"/>
            </w:tcBorders>
            <w:shd w:val="clear" w:color="auto" w:fill="auto"/>
            <w:noWrap/>
            <w:vAlign w:val="bottom"/>
            <w:hideMark/>
          </w:tcPr>
          <w:p w14:paraId="0471E68A" w14:textId="77777777" w:rsidR="008E40F7" w:rsidRPr="008E40F7" w:rsidRDefault="008E40F7" w:rsidP="008E40F7">
            <w:pPr>
              <w:spacing w:after="0" w:line="240" w:lineRule="auto"/>
              <w:rPr>
                <w:rFonts w:ascii="Calibri" w:eastAsia="Times New Roman" w:hAnsi="Calibri" w:cs="Calibri"/>
                <w:b/>
                <w:bCs/>
                <w:color w:val="000000"/>
                <w:lang w:eastAsia="es-PE"/>
              </w:rPr>
            </w:pPr>
            <w:r w:rsidRPr="008E40F7">
              <w:rPr>
                <w:rFonts w:ascii="Calibri" w:eastAsia="Times New Roman" w:hAnsi="Calibri" w:cs="Calibri"/>
                <w:b/>
                <w:bCs/>
                <w:color w:val="000000"/>
                <w:lang w:eastAsia="es-PE"/>
              </w:rPr>
              <w:t> </w:t>
            </w:r>
          </w:p>
        </w:tc>
        <w:tc>
          <w:tcPr>
            <w:tcW w:w="272" w:type="dxa"/>
            <w:tcBorders>
              <w:top w:val="nil"/>
              <w:left w:val="nil"/>
              <w:bottom w:val="nil"/>
              <w:right w:val="nil"/>
            </w:tcBorders>
            <w:shd w:val="clear" w:color="auto" w:fill="auto"/>
            <w:noWrap/>
            <w:vAlign w:val="bottom"/>
            <w:hideMark/>
          </w:tcPr>
          <w:p w14:paraId="20A5F6F4" w14:textId="77777777" w:rsidR="008E40F7" w:rsidRPr="008E40F7" w:rsidRDefault="008E40F7" w:rsidP="008E40F7">
            <w:pPr>
              <w:spacing w:after="0" w:line="240" w:lineRule="auto"/>
              <w:rPr>
                <w:rFonts w:ascii="Calibri" w:eastAsia="Times New Roman" w:hAnsi="Calibri" w:cs="Calibri"/>
                <w:b/>
                <w:bCs/>
                <w:color w:val="000000"/>
                <w:lang w:eastAsia="es-PE"/>
              </w:rPr>
            </w:pPr>
          </w:p>
        </w:tc>
        <w:tc>
          <w:tcPr>
            <w:tcW w:w="1200" w:type="dxa"/>
            <w:tcBorders>
              <w:top w:val="nil"/>
              <w:left w:val="nil"/>
              <w:bottom w:val="nil"/>
              <w:right w:val="nil"/>
            </w:tcBorders>
            <w:shd w:val="clear" w:color="auto" w:fill="auto"/>
            <w:noWrap/>
            <w:vAlign w:val="bottom"/>
            <w:hideMark/>
          </w:tcPr>
          <w:p w14:paraId="19FFB8AC"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nil"/>
            </w:tcBorders>
            <w:shd w:val="clear" w:color="auto" w:fill="auto"/>
            <w:noWrap/>
            <w:vAlign w:val="bottom"/>
            <w:hideMark/>
          </w:tcPr>
          <w:p w14:paraId="025C63A6"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nil"/>
            </w:tcBorders>
            <w:shd w:val="clear" w:color="auto" w:fill="auto"/>
            <w:noWrap/>
            <w:vAlign w:val="bottom"/>
            <w:hideMark/>
          </w:tcPr>
          <w:p w14:paraId="2D677D85"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single" w:sz="8" w:space="0" w:color="auto"/>
            </w:tcBorders>
            <w:shd w:val="clear" w:color="auto" w:fill="auto"/>
            <w:noWrap/>
            <w:vAlign w:val="bottom"/>
            <w:hideMark/>
          </w:tcPr>
          <w:p w14:paraId="76472338" w14:textId="77777777" w:rsidR="008E40F7" w:rsidRPr="008E40F7" w:rsidRDefault="008E40F7" w:rsidP="008E40F7">
            <w:pPr>
              <w:spacing w:after="0" w:line="240" w:lineRule="auto"/>
              <w:rPr>
                <w:rFonts w:ascii="Calibri" w:eastAsia="Times New Roman" w:hAnsi="Calibri" w:cs="Calibri"/>
                <w:color w:val="000000"/>
                <w:lang w:eastAsia="es-PE"/>
              </w:rPr>
            </w:pPr>
            <w:r w:rsidRPr="008E40F7">
              <w:rPr>
                <w:rFonts w:ascii="Calibri" w:eastAsia="Times New Roman" w:hAnsi="Calibri" w:cs="Calibri"/>
                <w:color w:val="000000"/>
                <w:lang w:eastAsia="es-PE"/>
              </w:rPr>
              <w:t> </w:t>
            </w:r>
          </w:p>
        </w:tc>
      </w:tr>
      <w:tr w:rsidR="008E40F7" w:rsidRPr="008E40F7" w14:paraId="04A9E102" w14:textId="77777777" w:rsidTr="0086799A">
        <w:trPr>
          <w:trHeight w:val="135"/>
        </w:trPr>
        <w:tc>
          <w:tcPr>
            <w:tcW w:w="2128" w:type="dxa"/>
            <w:tcBorders>
              <w:top w:val="nil"/>
              <w:left w:val="single" w:sz="8" w:space="0" w:color="auto"/>
              <w:bottom w:val="nil"/>
              <w:right w:val="nil"/>
            </w:tcBorders>
            <w:shd w:val="clear" w:color="auto" w:fill="auto"/>
            <w:noWrap/>
            <w:vAlign w:val="bottom"/>
          </w:tcPr>
          <w:p w14:paraId="1C2635FE" w14:textId="77777777" w:rsidR="008E40F7" w:rsidRPr="008E40F7" w:rsidRDefault="008E40F7" w:rsidP="008E40F7">
            <w:pPr>
              <w:spacing w:after="0" w:line="240" w:lineRule="auto"/>
              <w:rPr>
                <w:rFonts w:ascii="Calibri" w:eastAsia="Times New Roman" w:hAnsi="Calibri" w:cs="Calibri"/>
                <w:b/>
                <w:bCs/>
                <w:color w:val="000000"/>
                <w:lang w:eastAsia="es-PE"/>
              </w:rPr>
            </w:pPr>
          </w:p>
        </w:tc>
        <w:tc>
          <w:tcPr>
            <w:tcW w:w="272" w:type="dxa"/>
            <w:tcBorders>
              <w:top w:val="nil"/>
              <w:left w:val="nil"/>
              <w:bottom w:val="nil"/>
              <w:right w:val="nil"/>
            </w:tcBorders>
            <w:shd w:val="clear" w:color="auto" w:fill="auto"/>
            <w:noWrap/>
            <w:vAlign w:val="bottom"/>
          </w:tcPr>
          <w:p w14:paraId="00F207FA" w14:textId="77777777" w:rsidR="008E40F7" w:rsidRPr="008E40F7" w:rsidRDefault="008E40F7" w:rsidP="008E40F7">
            <w:pPr>
              <w:spacing w:after="0" w:line="240" w:lineRule="auto"/>
              <w:rPr>
                <w:rFonts w:ascii="Calibri" w:eastAsia="Times New Roman" w:hAnsi="Calibri" w:cs="Calibri"/>
                <w:b/>
                <w:bCs/>
                <w:color w:val="000000"/>
                <w:lang w:eastAsia="es-PE"/>
              </w:rPr>
            </w:pPr>
          </w:p>
        </w:tc>
        <w:tc>
          <w:tcPr>
            <w:tcW w:w="1200" w:type="dxa"/>
            <w:tcBorders>
              <w:top w:val="nil"/>
              <w:left w:val="nil"/>
              <w:bottom w:val="nil"/>
              <w:right w:val="nil"/>
            </w:tcBorders>
            <w:shd w:val="clear" w:color="auto" w:fill="auto"/>
            <w:noWrap/>
            <w:vAlign w:val="bottom"/>
          </w:tcPr>
          <w:p w14:paraId="6028A5DC"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nil"/>
            </w:tcBorders>
            <w:shd w:val="clear" w:color="auto" w:fill="auto"/>
            <w:noWrap/>
            <w:vAlign w:val="bottom"/>
          </w:tcPr>
          <w:p w14:paraId="126FD0ED"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nil"/>
            </w:tcBorders>
            <w:shd w:val="clear" w:color="auto" w:fill="auto"/>
            <w:noWrap/>
            <w:vAlign w:val="bottom"/>
          </w:tcPr>
          <w:p w14:paraId="66AED788"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single" w:sz="8" w:space="0" w:color="auto"/>
            </w:tcBorders>
            <w:shd w:val="clear" w:color="auto" w:fill="auto"/>
            <w:noWrap/>
            <w:vAlign w:val="bottom"/>
          </w:tcPr>
          <w:p w14:paraId="5C8F6887" w14:textId="77777777" w:rsidR="008E40F7" w:rsidRPr="008E40F7" w:rsidRDefault="008E40F7" w:rsidP="008E40F7">
            <w:pPr>
              <w:spacing w:after="0" w:line="240" w:lineRule="auto"/>
              <w:rPr>
                <w:rFonts w:ascii="Calibri" w:eastAsia="Times New Roman" w:hAnsi="Calibri" w:cs="Calibri"/>
                <w:color w:val="000000"/>
                <w:lang w:eastAsia="es-PE"/>
              </w:rPr>
            </w:pPr>
          </w:p>
        </w:tc>
      </w:tr>
      <w:tr w:rsidR="008E40F7" w:rsidRPr="008E40F7" w14:paraId="6EC642A0" w14:textId="77777777" w:rsidTr="0086799A">
        <w:trPr>
          <w:trHeight w:val="300"/>
        </w:trPr>
        <w:tc>
          <w:tcPr>
            <w:tcW w:w="2400" w:type="dxa"/>
            <w:gridSpan w:val="2"/>
            <w:tcBorders>
              <w:top w:val="nil"/>
              <w:left w:val="single" w:sz="8" w:space="0" w:color="auto"/>
              <w:bottom w:val="nil"/>
              <w:right w:val="nil"/>
            </w:tcBorders>
            <w:shd w:val="clear" w:color="auto" w:fill="auto"/>
            <w:noWrap/>
            <w:vAlign w:val="bottom"/>
            <w:hideMark/>
          </w:tcPr>
          <w:p w14:paraId="0429B4AA" w14:textId="77777777" w:rsidR="008E40F7" w:rsidRPr="008E40F7" w:rsidRDefault="008E40F7" w:rsidP="008E40F7">
            <w:pPr>
              <w:spacing w:after="0" w:line="240" w:lineRule="auto"/>
              <w:rPr>
                <w:rFonts w:ascii="Calibri" w:eastAsia="Times New Roman" w:hAnsi="Calibri" w:cs="Calibri"/>
                <w:b/>
                <w:bCs/>
                <w:color w:val="000000"/>
                <w:lang w:eastAsia="es-PE"/>
              </w:rPr>
            </w:pPr>
            <w:r w:rsidRPr="008E40F7">
              <w:rPr>
                <w:rFonts w:ascii="Calibri" w:eastAsia="Times New Roman" w:hAnsi="Calibri" w:cs="Calibri"/>
                <w:b/>
                <w:bCs/>
                <w:color w:val="000000"/>
                <w:lang w:eastAsia="es-PE"/>
              </w:rPr>
              <w:t>PROCESO CAS N°</w:t>
            </w:r>
          </w:p>
        </w:tc>
        <w:tc>
          <w:tcPr>
            <w:tcW w:w="1200" w:type="dxa"/>
            <w:tcBorders>
              <w:top w:val="nil"/>
              <w:left w:val="nil"/>
              <w:bottom w:val="nil"/>
              <w:right w:val="nil"/>
            </w:tcBorders>
            <w:shd w:val="clear" w:color="auto" w:fill="auto"/>
            <w:noWrap/>
            <w:vAlign w:val="bottom"/>
            <w:hideMark/>
          </w:tcPr>
          <w:p w14:paraId="4F04944E" w14:textId="77777777" w:rsidR="008E40F7" w:rsidRPr="008E40F7" w:rsidRDefault="008E40F7" w:rsidP="008E40F7">
            <w:pPr>
              <w:spacing w:after="0" w:line="240" w:lineRule="auto"/>
              <w:rPr>
                <w:rFonts w:ascii="Calibri" w:eastAsia="Times New Roman" w:hAnsi="Calibri" w:cs="Calibri"/>
                <w:b/>
                <w:bCs/>
                <w:color w:val="000000"/>
                <w:lang w:eastAsia="es-PE"/>
              </w:rPr>
            </w:pPr>
          </w:p>
        </w:tc>
        <w:tc>
          <w:tcPr>
            <w:tcW w:w="1200" w:type="dxa"/>
            <w:tcBorders>
              <w:top w:val="nil"/>
              <w:left w:val="nil"/>
              <w:bottom w:val="nil"/>
              <w:right w:val="nil"/>
            </w:tcBorders>
            <w:shd w:val="clear" w:color="auto" w:fill="auto"/>
            <w:noWrap/>
            <w:vAlign w:val="bottom"/>
            <w:hideMark/>
          </w:tcPr>
          <w:p w14:paraId="7DBA572A"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nil"/>
            </w:tcBorders>
            <w:shd w:val="clear" w:color="auto" w:fill="auto"/>
            <w:noWrap/>
            <w:vAlign w:val="bottom"/>
            <w:hideMark/>
          </w:tcPr>
          <w:p w14:paraId="70AED67F"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single" w:sz="8" w:space="0" w:color="auto"/>
            </w:tcBorders>
            <w:shd w:val="clear" w:color="auto" w:fill="auto"/>
            <w:noWrap/>
            <w:vAlign w:val="bottom"/>
            <w:hideMark/>
          </w:tcPr>
          <w:p w14:paraId="7E67CA3B" w14:textId="77777777" w:rsidR="008E40F7" w:rsidRPr="008E40F7" w:rsidRDefault="008E40F7" w:rsidP="008E40F7">
            <w:pPr>
              <w:spacing w:after="0" w:line="240" w:lineRule="auto"/>
              <w:rPr>
                <w:rFonts w:ascii="Calibri" w:eastAsia="Times New Roman" w:hAnsi="Calibri" w:cs="Calibri"/>
                <w:color w:val="000000"/>
                <w:lang w:eastAsia="es-PE"/>
              </w:rPr>
            </w:pPr>
            <w:r w:rsidRPr="008E40F7">
              <w:rPr>
                <w:rFonts w:ascii="Calibri" w:eastAsia="Times New Roman" w:hAnsi="Calibri" w:cs="Calibri"/>
                <w:color w:val="000000"/>
                <w:lang w:eastAsia="es-PE"/>
              </w:rPr>
              <w:t> </w:t>
            </w:r>
          </w:p>
        </w:tc>
      </w:tr>
      <w:tr w:rsidR="008E40F7" w:rsidRPr="008E40F7" w14:paraId="6996B080" w14:textId="77777777" w:rsidTr="0086799A">
        <w:trPr>
          <w:trHeight w:val="135"/>
        </w:trPr>
        <w:tc>
          <w:tcPr>
            <w:tcW w:w="2128" w:type="dxa"/>
            <w:tcBorders>
              <w:top w:val="nil"/>
              <w:left w:val="single" w:sz="8" w:space="0" w:color="auto"/>
              <w:bottom w:val="nil"/>
              <w:right w:val="nil"/>
            </w:tcBorders>
            <w:shd w:val="clear" w:color="auto" w:fill="auto"/>
            <w:noWrap/>
            <w:vAlign w:val="bottom"/>
            <w:hideMark/>
          </w:tcPr>
          <w:p w14:paraId="46F6E471" w14:textId="77777777" w:rsidR="008E40F7" w:rsidRPr="008E40F7" w:rsidRDefault="008E40F7" w:rsidP="008E40F7">
            <w:pPr>
              <w:spacing w:after="0" w:line="240" w:lineRule="auto"/>
              <w:rPr>
                <w:rFonts w:ascii="Calibri" w:eastAsia="Times New Roman" w:hAnsi="Calibri" w:cs="Calibri"/>
                <w:b/>
                <w:bCs/>
                <w:color w:val="000000"/>
                <w:lang w:eastAsia="es-PE"/>
              </w:rPr>
            </w:pPr>
            <w:r w:rsidRPr="008E40F7">
              <w:rPr>
                <w:rFonts w:ascii="Calibri" w:eastAsia="Times New Roman" w:hAnsi="Calibri" w:cs="Calibri"/>
                <w:b/>
                <w:bCs/>
                <w:color w:val="000000"/>
                <w:lang w:eastAsia="es-PE"/>
              </w:rPr>
              <w:t> </w:t>
            </w:r>
          </w:p>
        </w:tc>
        <w:tc>
          <w:tcPr>
            <w:tcW w:w="272" w:type="dxa"/>
            <w:tcBorders>
              <w:top w:val="nil"/>
              <w:left w:val="nil"/>
              <w:bottom w:val="nil"/>
              <w:right w:val="nil"/>
            </w:tcBorders>
            <w:shd w:val="clear" w:color="auto" w:fill="auto"/>
            <w:noWrap/>
            <w:vAlign w:val="bottom"/>
            <w:hideMark/>
          </w:tcPr>
          <w:p w14:paraId="08A6A7AF" w14:textId="77777777" w:rsidR="008E40F7" w:rsidRPr="008E40F7" w:rsidRDefault="008E40F7" w:rsidP="008E40F7">
            <w:pPr>
              <w:spacing w:after="0" w:line="240" w:lineRule="auto"/>
              <w:rPr>
                <w:rFonts w:ascii="Calibri" w:eastAsia="Times New Roman" w:hAnsi="Calibri" w:cs="Calibri"/>
                <w:b/>
                <w:bCs/>
                <w:color w:val="000000"/>
                <w:lang w:eastAsia="es-PE"/>
              </w:rPr>
            </w:pPr>
          </w:p>
        </w:tc>
        <w:tc>
          <w:tcPr>
            <w:tcW w:w="1200" w:type="dxa"/>
            <w:tcBorders>
              <w:top w:val="nil"/>
              <w:left w:val="nil"/>
              <w:bottom w:val="nil"/>
              <w:right w:val="nil"/>
            </w:tcBorders>
            <w:shd w:val="clear" w:color="auto" w:fill="auto"/>
            <w:noWrap/>
            <w:vAlign w:val="bottom"/>
            <w:hideMark/>
          </w:tcPr>
          <w:p w14:paraId="7C7B95E0"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nil"/>
            </w:tcBorders>
            <w:shd w:val="clear" w:color="auto" w:fill="auto"/>
            <w:noWrap/>
            <w:vAlign w:val="bottom"/>
            <w:hideMark/>
          </w:tcPr>
          <w:p w14:paraId="2C31A026"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nil"/>
            </w:tcBorders>
            <w:shd w:val="clear" w:color="auto" w:fill="auto"/>
            <w:noWrap/>
            <w:vAlign w:val="bottom"/>
            <w:hideMark/>
          </w:tcPr>
          <w:p w14:paraId="06D98955"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single" w:sz="8" w:space="0" w:color="auto"/>
            </w:tcBorders>
            <w:shd w:val="clear" w:color="auto" w:fill="auto"/>
            <w:noWrap/>
            <w:vAlign w:val="bottom"/>
            <w:hideMark/>
          </w:tcPr>
          <w:p w14:paraId="627625D8" w14:textId="77777777" w:rsidR="008E40F7" w:rsidRPr="008E40F7" w:rsidRDefault="008E40F7" w:rsidP="008E40F7">
            <w:pPr>
              <w:spacing w:after="0" w:line="240" w:lineRule="auto"/>
              <w:rPr>
                <w:rFonts w:ascii="Calibri" w:eastAsia="Times New Roman" w:hAnsi="Calibri" w:cs="Calibri"/>
                <w:color w:val="000000"/>
                <w:lang w:eastAsia="es-PE"/>
              </w:rPr>
            </w:pPr>
            <w:r w:rsidRPr="008E40F7">
              <w:rPr>
                <w:rFonts w:ascii="Calibri" w:eastAsia="Times New Roman" w:hAnsi="Calibri" w:cs="Calibri"/>
                <w:color w:val="000000"/>
                <w:lang w:eastAsia="es-PE"/>
              </w:rPr>
              <w:t> </w:t>
            </w:r>
          </w:p>
        </w:tc>
      </w:tr>
      <w:tr w:rsidR="008E40F7" w:rsidRPr="008E40F7" w14:paraId="0B37CE2A" w14:textId="77777777" w:rsidTr="0086799A">
        <w:trPr>
          <w:trHeight w:val="300"/>
        </w:trPr>
        <w:tc>
          <w:tcPr>
            <w:tcW w:w="3600" w:type="dxa"/>
            <w:gridSpan w:val="3"/>
            <w:tcBorders>
              <w:top w:val="nil"/>
              <w:left w:val="single" w:sz="8" w:space="0" w:color="auto"/>
              <w:bottom w:val="nil"/>
              <w:right w:val="nil"/>
            </w:tcBorders>
            <w:shd w:val="clear" w:color="auto" w:fill="auto"/>
            <w:noWrap/>
            <w:vAlign w:val="bottom"/>
            <w:hideMark/>
          </w:tcPr>
          <w:p w14:paraId="54FE00F4" w14:textId="77777777" w:rsidR="008E40F7" w:rsidRPr="008E40F7" w:rsidRDefault="008E40F7" w:rsidP="008E40F7">
            <w:pPr>
              <w:spacing w:after="0" w:line="240" w:lineRule="auto"/>
              <w:rPr>
                <w:rFonts w:ascii="Calibri" w:eastAsia="Times New Roman" w:hAnsi="Calibri" w:cs="Calibri"/>
                <w:b/>
                <w:bCs/>
                <w:color w:val="000000"/>
                <w:lang w:eastAsia="es-PE"/>
              </w:rPr>
            </w:pPr>
            <w:r w:rsidRPr="008E40F7">
              <w:rPr>
                <w:rFonts w:ascii="Calibri" w:eastAsia="Times New Roman" w:hAnsi="Calibri" w:cs="Calibri"/>
                <w:b/>
                <w:bCs/>
                <w:color w:val="000000"/>
                <w:lang w:eastAsia="es-PE"/>
              </w:rPr>
              <w:t>DEPENDENCIA, UNIDAD ORGANICA</w:t>
            </w:r>
          </w:p>
        </w:tc>
        <w:tc>
          <w:tcPr>
            <w:tcW w:w="1200" w:type="dxa"/>
            <w:tcBorders>
              <w:top w:val="nil"/>
              <w:left w:val="nil"/>
              <w:bottom w:val="nil"/>
              <w:right w:val="nil"/>
            </w:tcBorders>
            <w:shd w:val="clear" w:color="auto" w:fill="auto"/>
            <w:noWrap/>
            <w:vAlign w:val="bottom"/>
            <w:hideMark/>
          </w:tcPr>
          <w:p w14:paraId="2F778468" w14:textId="77777777" w:rsidR="008E40F7" w:rsidRPr="008E40F7" w:rsidRDefault="008E40F7" w:rsidP="008E40F7">
            <w:pPr>
              <w:spacing w:after="0" w:line="240" w:lineRule="auto"/>
              <w:rPr>
                <w:rFonts w:ascii="Calibri" w:eastAsia="Times New Roman" w:hAnsi="Calibri" w:cs="Calibri"/>
                <w:b/>
                <w:bCs/>
                <w:color w:val="000000"/>
                <w:lang w:eastAsia="es-PE"/>
              </w:rPr>
            </w:pPr>
          </w:p>
        </w:tc>
        <w:tc>
          <w:tcPr>
            <w:tcW w:w="1200" w:type="dxa"/>
            <w:tcBorders>
              <w:top w:val="nil"/>
              <w:left w:val="nil"/>
              <w:bottom w:val="nil"/>
              <w:right w:val="nil"/>
            </w:tcBorders>
            <w:shd w:val="clear" w:color="auto" w:fill="auto"/>
            <w:noWrap/>
            <w:vAlign w:val="bottom"/>
            <w:hideMark/>
          </w:tcPr>
          <w:p w14:paraId="171F559D"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single" w:sz="8" w:space="0" w:color="auto"/>
            </w:tcBorders>
            <w:shd w:val="clear" w:color="auto" w:fill="auto"/>
            <w:noWrap/>
            <w:vAlign w:val="bottom"/>
            <w:hideMark/>
          </w:tcPr>
          <w:p w14:paraId="2824149F" w14:textId="77777777" w:rsidR="008E40F7" w:rsidRPr="008E40F7" w:rsidRDefault="008E40F7" w:rsidP="008E40F7">
            <w:pPr>
              <w:spacing w:after="0" w:line="240" w:lineRule="auto"/>
              <w:rPr>
                <w:rFonts w:ascii="Calibri" w:eastAsia="Times New Roman" w:hAnsi="Calibri" w:cs="Calibri"/>
                <w:color w:val="000000"/>
                <w:lang w:eastAsia="es-PE"/>
              </w:rPr>
            </w:pPr>
            <w:r w:rsidRPr="008E40F7">
              <w:rPr>
                <w:rFonts w:ascii="Calibri" w:eastAsia="Times New Roman" w:hAnsi="Calibri" w:cs="Calibri"/>
                <w:color w:val="000000"/>
                <w:lang w:eastAsia="es-PE"/>
              </w:rPr>
              <w:t> </w:t>
            </w:r>
          </w:p>
        </w:tc>
      </w:tr>
      <w:tr w:rsidR="008E40F7" w:rsidRPr="008E40F7" w14:paraId="7A882144" w14:textId="77777777" w:rsidTr="0086799A">
        <w:trPr>
          <w:trHeight w:val="300"/>
        </w:trPr>
        <w:tc>
          <w:tcPr>
            <w:tcW w:w="2400" w:type="dxa"/>
            <w:gridSpan w:val="2"/>
            <w:tcBorders>
              <w:top w:val="nil"/>
              <w:left w:val="single" w:sz="8" w:space="0" w:color="auto"/>
              <w:bottom w:val="nil"/>
              <w:right w:val="nil"/>
            </w:tcBorders>
            <w:shd w:val="clear" w:color="auto" w:fill="auto"/>
            <w:noWrap/>
            <w:vAlign w:val="bottom"/>
            <w:hideMark/>
          </w:tcPr>
          <w:p w14:paraId="76ECCFC9" w14:textId="77777777" w:rsidR="008E40F7" w:rsidRPr="008E40F7" w:rsidRDefault="008E40F7" w:rsidP="008E40F7">
            <w:pPr>
              <w:spacing w:after="0" w:line="240" w:lineRule="auto"/>
              <w:rPr>
                <w:rFonts w:ascii="Calibri" w:eastAsia="Times New Roman" w:hAnsi="Calibri" w:cs="Calibri"/>
                <w:b/>
                <w:bCs/>
                <w:color w:val="000000"/>
                <w:lang w:eastAsia="es-PE"/>
              </w:rPr>
            </w:pPr>
            <w:r w:rsidRPr="008E40F7">
              <w:rPr>
                <w:rFonts w:ascii="Calibri" w:eastAsia="Times New Roman" w:hAnsi="Calibri" w:cs="Calibri"/>
                <w:b/>
                <w:bCs/>
                <w:color w:val="000000"/>
                <w:lang w:eastAsia="es-PE"/>
              </w:rPr>
              <w:t>Y/O AREA SOLICITANTE</w:t>
            </w:r>
          </w:p>
        </w:tc>
        <w:tc>
          <w:tcPr>
            <w:tcW w:w="1200" w:type="dxa"/>
            <w:tcBorders>
              <w:top w:val="nil"/>
              <w:left w:val="nil"/>
              <w:bottom w:val="nil"/>
              <w:right w:val="nil"/>
            </w:tcBorders>
            <w:shd w:val="clear" w:color="auto" w:fill="auto"/>
            <w:noWrap/>
            <w:vAlign w:val="bottom"/>
            <w:hideMark/>
          </w:tcPr>
          <w:p w14:paraId="75EC4A80" w14:textId="77777777" w:rsidR="008E40F7" w:rsidRPr="008E40F7" w:rsidRDefault="008E40F7" w:rsidP="008E40F7">
            <w:pPr>
              <w:spacing w:after="0" w:line="240" w:lineRule="auto"/>
              <w:rPr>
                <w:rFonts w:ascii="Calibri" w:eastAsia="Times New Roman" w:hAnsi="Calibri" w:cs="Calibri"/>
                <w:b/>
                <w:bCs/>
                <w:color w:val="000000"/>
                <w:lang w:eastAsia="es-PE"/>
              </w:rPr>
            </w:pPr>
          </w:p>
        </w:tc>
        <w:tc>
          <w:tcPr>
            <w:tcW w:w="1200" w:type="dxa"/>
            <w:tcBorders>
              <w:top w:val="nil"/>
              <w:left w:val="nil"/>
              <w:bottom w:val="nil"/>
              <w:right w:val="nil"/>
            </w:tcBorders>
            <w:shd w:val="clear" w:color="auto" w:fill="auto"/>
            <w:noWrap/>
            <w:vAlign w:val="bottom"/>
            <w:hideMark/>
          </w:tcPr>
          <w:p w14:paraId="04F313B4"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nil"/>
            </w:tcBorders>
            <w:shd w:val="clear" w:color="auto" w:fill="auto"/>
            <w:noWrap/>
            <w:vAlign w:val="bottom"/>
            <w:hideMark/>
          </w:tcPr>
          <w:p w14:paraId="7C4795F6"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single" w:sz="8" w:space="0" w:color="auto"/>
            </w:tcBorders>
            <w:shd w:val="clear" w:color="auto" w:fill="auto"/>
            <w:noWrap/>
            <w:vAlign w:val="bottom"/>
            <w:hideMark/>
          </w:tcPr>
          <w:p w14:paraId="6150F9B3" w14:textId="77777777" w:rsidR="008E40F7" w:rsidRPr="008E40F7" w:rsidRDefault="008E40F7" w:rsidP="008E40F7">
            <w:pPr>
              <w:spacing w:after="0" w:line="240" w:lineRule="auto"/>
              <w:rPr>
                <w:rFonts w:ascii="Calibri" w:eastAsia="Times New Roman" w:hAnsi="Calibri" w:cs="Calibri"/>
                <w:color w:val="000000"/>
                <w:lang w:eastAsia="es-PE"/>
              </w:rPr>
            </w:pPr>
            <w:r w:rsidRPr="008E40F7">
              <w:rPr>
                <w:rFonts w:ascii="Calibri" w:eastAsia="Times New Roman" w:hAnsi="Calibri" w:cs="Calibri"/>
                <w:color w:val="000000"/>
                <w:lang w:eastAsia="es-PE"/>
              </w:rPr>
              <w:t> </w:t>
            </w:r>
          </w:p>
        </w:tc>
      </w:tr>
      <w:tr w:rsidR="008E40F7" w:rsidRPr="008E40F7" w14:paraId="1EDD951F" w14:textId="77777777" w:rsidTr="0086799A">
        <w:trPr>
          <w:trHeight w:val="210"/>
        </w:trPr>
        <w:tc>
          <w:tcPr>
            <w:tcW w:w="2128" w:type="dxa"/>
            <w:tcBorders>
              <w:top w:val="nil"/>
              <w:left w:val="single" w:sz="8" w:space="0" w:color="auto"/>
              <w:bottom w:val="nil"/>
              <w:right w:val="nil"/>
            </w:tcBorders>
            <w:shd w:val="clear" w:color="auto" w:fill="auto"/>
            <w:noWrap/>
            <w:vAlign w:val="bottom"/>
            <w:hideMark/>
          </w:tcPr>
          <w:p w14:paraId="5371145B" w14:textId="77777777" w:rsidR="008E40F7" w:rsidRPr="008E40F7" w:rsidRDefault="008E40F7" w:rsidP="008E40F7">
            <w:pPr>
              <w:spacing w:after="0" w:line="240" w:lineRule="auto"/>
              <w:rPr>
                <w:rFonts w:ascii="Calibri" w:eastAsia="Times New Roman" w:hAnsi="Calibri" w:cs="Calibri"/>
                <w:color w:val="000000"/>
                <w:lang w:eastAsia="es-PE"/>
              </w:rPr>
            </w:pPr>
            <w:r w:rsidRPr="008E40F7">
              <w:rPr>
                <w:rFonts w:ascii="Calibri" w:eastAsia="Times New Roman" w:hAnsi="Calibri" w:cs="Calibri"/>
                <w:color w:val="000000"/>
                <w:lang w:eastAsia="es-PE"/>
              </w:rPr>
              <w:t> </w:t>
            </w:r>
          </w:p>
        </w:tc>
        <w:tc>
          <w:tcPr>
            <w:tcW w:w="272" w:type="dxa"/>
            <w:tcBorders>
              <w:top w:val="nil"/>
              <w:left w:val="nil"/>
              <w:bottom w:val="nil"/>
              <w:right w:val="nil"/>
            </w:tcBorders>
            <w:shd w:val="clear" w:color="auto" w:fill="auto"/>
            <w:noWrap/>
            <w:vAlign w:val="bottom"/>
            <w:hideMark/>
          </w:tcPr>
          <w:p w14:paraId="3426BB34" w14:textId="77777777" w:rsidR="008E40F7" w:rsidRPr="008E40F7" w:rsidRDefault="008E40F7" w:rsidP="008E40F7">
            <w:pPr>
              <w:spacing w:after="0" w:line="240" w:lineRule="auto"/>
              <w:rPr>
                <w:rFonts w:ascii="Calibri" w:eastAsia="Times New Roman" w:hAnsi="Calibri" w:cs="Calibri"/>
                <w:color w:val="000000"/>
                <w:lang w:eastAsia="es-PE"/>
              </w:rPr>
            </w:pPr>
          </w:p>
        </w:tc>
        <w:tc>
          <w:tcPr>
            <w:tcW w:w="1200" w:type="dxa"/>
            <w:tcBorders>
              <w:top w:val="nil"/>
              <w:left w:val="nil"/>
              <w:bottom w:val="nil"/>
              <w:right w:val="nil"/>
            </w:tcBorders>
            <w:shd w:val="clear" w:color="auto" w:fill="auto"/>
            <w:noWrap/>
            <w:vAlign w:val="bottom"/>
            <w:hideMark/>
          </w:tcPr>
          <w:p w14:paraId="4CE8930E"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nil"/>
            </w:tcBorders>
            <w:shd w:val="clear" w:color="auto" w:fill="auto"/>
            <w:noWrap/>
            <w:vAlign w:val="bottom"/>
            <w:hideMark/>
          </w:tcPr>
          <w:p w14:paraId="115E5FC6"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nil"/>
            </w:tcBorders>
            <w:shd w:val="clear" w:color="auto" w:fill="auto"/>
            <w:noWrap/>
            <w:vAlign w:val="bottom"/>
            <w:hideMark/>
          </w:tcPr>
          <w:p w14:paraId="6C8CE0AE"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single" w:sz="8" w:space="0" w:color="auto"/>
            </w:tcBorders>
            <w:shd w:val="clear" w:color="auto" w:fill="auto"/>
            <w:noWrap/>
            <w:vAlign w:val="bottom"/>
            <w:hideMark/>
          </w:tcPr>
          <w:p w14:paraId="7394646D" w14:textId="77777777" w:rsidR="008E40F7" w:rsidRPr="008E40F7" w:rsidRDefault="008E40F7" w:rsidP="008E40F7">
            <w:pPr>
              <w:spacing w:after="0" w:line="240" w:lineRule="auto"/>
              <w:rPr>
                <w:rFonts w:ascii="Calibri" w:eastAsia="Times New Roman" w:hAnsi="Calibri" w:cs="Calibri"/>
                <w:color w:val="000000"/>
                <w:lang w:eastAsia="es-PE"/>
              </w:rPr>
            </w:pPr>
            <w:r w:rsidRPr="008E40F7">
              <w:rPr>
                <w:rFonts w:ascii="Calibri" w:eastAsia="Times New Roman" w:hAnsi="Calibri" w:cs="Calibri"/>
                <w:color w:val="000000"/>
                <w:lang w:eastAsia="es-PE"/>
              </w:rPr>
              <w:t> </w:t>
            </w:r>
          </w:p>
        </w:tc>
      </w:tr>
      <w:tr w:rsidR="008E40F7" w:rsidRPr="008E40F7" w14:paraId="72F7458A" w14:textId="77777777" w:rsidTr="0086799A">
        <w:trPr>
          <w:trHeight w:val="300"/>
        </w:trPr>
        <w:tc>
          <w:tcPr>
            <w:tcW w:w="2400" w:type="dxa"/>
            <w:gridSpan w:val="2"/>
            <w:tcBorders>
              <w:top w:val="nil"/>
              <w:left w:val="single" w:sz="8" w:space="0" w:color="auto"/>
              <w:bottom w:val="nil"/>
              <w:right w:val="nil"/>
            </w:tcBorders>
            <w:shd w:val="clear" w:color="auto" w:fill="auto"/>
            <w:noWrap/>
            <w:vAlign w:val="bottom"/>
            <w:hideMark/>
          </w:tcPr>
          <w:p w14:paraId="35AE92EA" w14:textId="77777777" w:rsidR="008E40F7" w:rsidRPr="008E40F7" w:rsidRDefault="008E40F7" w:rsidP="008E40F7">
            <w:pPr>
              <w:spacing w:after="0" w:line="240" w:lineRule="auto"/>
              <w:rPr>
                <w:rFonts w:ascii="Calibri" w:eastAsia="Times New Roman" w:hAnsi="Calibri" w:cs="Calibri"/>
                <w:b/>
                <w:bCs/>
                <w:color w:val="000000"/>
                <w:lang w:eastAsia="es-PE"/>
              </w:rPr>
            </w:pPr>
            <w:r w:rsidRPr="008E40F7">
              <w:rPr>
                <w:rFonts w:ascii="Calibri" w:eastAsia="Times New Roman" w:hAnsi="Calibri" w:cs="Calibri"/>
                <w:b/>
                <w:bCs/>
                <w:color w:val="000000"/>
                <w:lang w:eastAsia="es-PE"/>
              </w:rPr>
              <w:t>CONVOCATORIA CAS</w:t>
            </w:r>
          </w:p>
        </w:tc>
        <w:tc>
          <w:tcPr>
            <w:tcW w:w="1200" w:type="dxa"/>
            <w:tcBorders>
              <w:top w:val="nil"/>
              <w:left w:val="nil"/>
              <w:bottom w:val="nil"/>
              <w:right w:val="nil"/>
            </w:tcBorders>
            <w:shd w:val="clear" w:color="auto" w:fill="auto"/>
            <w:noWrap/>
            <w:vAlign w:val="bottom"/>
            <w:hideMark/>
          </w:tcPr>
          <w:p w14:paraId="0546EDE2" w14:textId="77777777" w:rsidR="008E40F7" w:rsidRPr="008E40F7" w:rsidRDefault="008E40F7" w:rsidP="008E40F7">
            <w:pPr>
              <w:spacing w:after="0" w:line="240" w:lineRule="auto"/>
              <w:rPr>
                <w:rFonts w:ascii="Calibri" w:eastAsia="Times New Roman" w:hAnsi="Calibri" w:cs="Calibri"/>
                <w:b/>
                <w:bCs/>
                <w:color w:val="000000"/>
                <w:lang w:eastAsia="es-PE"/>
              </w:rPr>
            </w:pPr>
          </w:p>
        </w:tc>
        <w:tc>
          <w:tcPr>
            <w:tcW w:w="1200" w:type="dxa"/>
            <w:tcBorders>
              <w:top w:val="nil"/>
              <w:left w:val="nil"/>
              <w:bottom w:val="nil"/>
              <w:right w:val="nil"/>
            </w:tcBorders>
            <w:shd w:val="clear" w:color="auto" w:fill="auto"/>
            <w:noWrap/>
            <w:vAlign w:val="bottom"/>
            <w:hideMark/>
          </w:tcPr>
          <w:p w14:paraId="0D20A689"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nil"/>
            </w:tcBorders>
            <w:shd w:val="clear" w:color="auto" w:fill="auto"/>
            <w:noWrap/>
            <w:vAlign w:val="bottom"/>
            <w:hideMark/>
          </w:tcPr>
          <w:p w14:paraId="38A1886C"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single" w:sz="8" w:space="0" w:color="auto"/>
            </w:tcBorders>
            <w:shd w:val="clear" w:color="auto" w:fill="auto"/>
            <w:noWrap/>
            <w:vAlign w:val="bottom"/>
            <w:hideMark/>
          </w:tcPr>
          <w:p w14:paraId="27FB68FC" w14:textId="77777777" w:rsidR="008E40F7" w:rsidRPr="008E40F7" w:rsidRDefault="008E40F7" w:rsidP="008E40F7">
            <w:pPr>
              <w:spacing w:after="0" w:line="240" w:lineRule="auto"/>
              <w:rPr>
                <w:rFonts w:ascii="Calibri" w:eastAsia="Times New Roman" w:hAnsi="Calibri" w:cs="Calibri"/>
                <w:color w:val="000000"/>
                <w:lang w:eastAsia="es-PE"/>
              </w:rPr>
            </w:pPr>
            <w:r w:rsidRPr="008E40F7">
              <w:rPr>
                <w:rFonts w:ascii="Calibri" w:eastAsia="Times New Roman" w:hAnsi="Calibri" w:cs="Calibri"/>
                <w:color w:val="000000"/>
                <w:lang w:eastAsia="es-PE"/>
              </w:rPr>
              <w:t> </w:t>
            </w:r>
          </w:p>
        </w:tc>
      </w:tr>
      <w:tr w:rsidR="008E40F7" w:rsidRPr="008E40F7" w14:paraId="58653A1D" w14:textId="77777777" w:rsidTr="0086799A">
        <w:trPr>
          <w:trHeight w:val="240"/>
        </w:trPr>
        <w:tc>
          <w:tcPr>
            <w:tcW w:w="2128" w:type="dxa"/>
            <w:tcBorders>
              <w:top w:val="nil"/>
              <w:left w:val="single" w:sz="8" w:space="0" w:color="auto"/>
              <w:bottom w:val="nil"/>
              <w:right w:val="nil"/>
            </w:tcBorders>
            <w:shd w:val="clear" w:color="auto" w:fill="auto"/>
            <w:noWrap/>
            <w:vAlign w:val="bottom"/>
            <w:hideMark/>
          </w:tcPr>
          <w:p w14:paraId="1333AF9A" w14:textId="77777777" w:rsidR="008E40F7" w:rsidRPr="008E40F7" w:rsidRDefault="008E40F7" w:rsidP="008E40F7">
            <w:pPr>
              <w:spacing w:after="0" w:line="240" w:lineRule="auto"/>
              <w:rPr>
                <w:rFonts w:ascii="Calibri" w:eastAsia="Times New Roman" w:hAnsi="Calibri" w:cs="Calibri"/>
                <w:color w:val="000000"/>
                <w:lang w:eastAsia="es-PE"/>
              </w:rPr>
            </w:pPr>
            <w:r w:rsidRPr="008E40F7">
              <w:rPr>
                <w:rFonts w:ascii="Calibri" w:eastAsia="Times New Roman" w:hAnsi="Calibri" w:cs="Calibri"/>
                <w:color w:val="000000"/>
                <w:lang w:eastAsia="es-PE"/>
              </w:rPr>
              <w:t> </w:t>
            </w:r>
          </w:p>
        </w:tc>
        <w:tc>
          <w:tcPr>
            <w:tcW w:w="272" w:type="dxa"/>
            <w:tcBorders>
              <w:top w:val="nil"/>
              <w:left w:val="nil"/>
              <w:bottom w:val="nil"/>
              <w:right w:val="nil"/>
            </w:tcBorders>
            <w:shd w:val="clear" w:color="auto" w:fill="auto"/>
            <w:noWrap/>
            <w:vAlign w:val="bottom"/>
            <w:hideMark/>
          </w:tcPr>
          <w:p w14:paraId="40E47326" w14:textId="77777777" w:rsidR="008E40F7" w:rsidRPr="008E40F7" w:rsidRDefault="008E40F7" w:rsidP="008E40F7">
            <w:pPr>
              <w:spacing w:after="0" w:line="240" w:lineRule="auto"/>
              <w:rPr>
                <w:rFonts w:ascii="Calibri" w:eastAsia="Times New Roman" w:hAnsi="Calibri" w:cs="Calibri"/>
                <w:color w:val="000000"/>
                <w:lang w:eastAsia="es-PE"/>
              </w:rPr>
            </w:pPr>
          </w:p>
        </w:tc>
        <w:tc>
          <w:tcPr>
            <w:tcW w:w="1200" w:type="dxa"/>
            <w:tcBorders>
              <w:top w:val="nil"/>
              <w:left w:val="nil"/>
              <w:bottom w:val="nil"/>
              <w:right w:val="nil"/>
            </w:tcBorders>
            <w:shd w:val="clear" w:color="auto" w:fill="auto"/>
            <w:noWrap/>
            <w:vAlign w:val="bottom"/>
            <w:hideMark/>
          </w:tcPr>
          <w:p w14:paraId="1722483B"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nil"/>
            </w:tcBorders>
            <w:shd w:val="clear" w:color="auto" w:fill="auto"/>
            <w:noWrap/>
            <w:vAlign w:val="bottom"/>
            <w:hideMark/>
          </w:tcPr>
          <w:p w14:paraId="1939C798"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nil"/>
            </w:tcBorders>
            <w:shd w:val="clear" w:color="auto" w:fill="auto"/>
            <w:noWrap/>
            <w:vAlign w:val="bottom"/>
            <w:hideMark/>
          </w:tcPr>
          <w:p w14:paraId="58AAC29F"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single" w:sz="8" w:space="0" w:color="auto"/>
            </w:tcBorders>
            <w:shd w:val="clear" w:color="auto" w:fill="auto"/>
            <w:noWrap/>
            <w:vAlign w:val="bottom"/>
            <w:hideMark/>
          </w:tcPr>
          <w:p w14:paraId="29F934A4" w14:textId="77777777" w:rsidR="008E40F7" w:rsidRPr="008E40F7" w:rsidRDefault="008E40F7" w:rsidP="008E40F7">
            <w:pPr>
              <w:spacing w:after="0" w:line="240" w:lineRule="auto"/>
              <w:rPr>
                <w:rFonts w:ascii="Calibri" w:eastAsia="Times New Roman" w:hAnsi="Calibri" w:cs="Calibri"/>
                <w:color w:val="000000"/>
                <w:lang w:eastAsia="es-PE"/>
              </w:rPr>
            </w:pPr>
            <w:r w:rsidRPr="008E40F7">
              <w:rPr>
                <w:rFonts w:ascii="Calibri" w:eastAsia="Times New Roman" w:hAnsi="Calibri" w:cs="Calibri"/>
                <w:color w:val="000000"/>
                <w:lang w:eastAsia="es-PE"/>
              </w:rPr>
              <w:t> </w:t>
            </w:r>
          </w:p>
        </w:tc>
      </w:tr>
      <w:tr w:rsidR="008E40F7" w:rsidRPr="008E40F7" w14:paraId="2871A129" w14:textId="77777777" w:rsidTr="0086799A">
        <w:trPr>
          <w:trHeight w:val="300"/>
        </w:trPr>
        <w:tc>
          <w:tcPr>
            <w:tcW w:w="3600" w:type="dxa"/>
            <w:gridSpan w:val="3"/>
            <w:tcBorders>
              <w:top w:val="nil"/>
              <w:left w:val="single" w:sz="8" w:space="0" w:color="auto"/>
              <w:bottom w:val="nil"/>
              <w:right w:val="nil"/>
            </w:tcBorders>
            <w:shd w:val="clear" w:color="auto" w:fill="auto"/>
            <w:noWrap/>
            <w:vAlign w:val="bottom"/>
            <w:hideMark/>
          </w:tcPr>
          <w:p w14:paraId="3E734FC4" w14:textId="77777777" w:rsidR="008E40F7" w:rsidRPr="008E40F7" w:rsidRDefault="008E40F7" w:rsidP="008E40F7">
            <w:pPr>
              <w:spacing w:after="0" w:line="240" w:lineRule="auto"/>
              <w:rPr>
                <w:rFonts w:ascii="Calibri" w:eastAsia="Times New Roman" w:hAnsi="Calibri" w:cs="Calibri"/>
                <w:b/>
                <w:bCs/>
                <w:color w:val="000000"/>
                <w:lang w:eastAsia="es-PE"/>
              </w:rPr>
            </w:pPr>
            <w:r w:rsidRPr="008E40F7">
              <w:rPr>
                <w:rFonts w:ascii="Calibri" w:eastAsia="Times New Roman" w:hAnsi="Calibri" w:cs="Calibri"/>
                <w:b/>
                <w:bCs/>
                <w:color w:val="000000"/>
                <w:lang w:eastAsia="es-PE"/>
              </w:rPr>
              <w:t>NÚMERO DE FOLIOS PRESENTADOS</w:t>
            </w:r>
          </w:p>
        </w:tc>
        <w:tc>
          <w:tcPr>
            <w:tcW w:w="1200" w:type="dxa"/>
            <w:tcBorders>
              <w:top w:val="nil"/>
              <w:left w:val="nil"/>
              <w:bottom w:val="nil"/>
              <w:right w:val="nil"/>
            </w:tcBorders>
            <w:shd w:val="clear" w:color="auto" w:fill="auto"/>
            <w:noWrap/>
            <w:vAlign w:val="bottom"/>
            <w:hideMark/>
          </w:tcPr>
          <w:p w14:paraId="68C7D4E3" w14:textId="77777777" w:rsidR="008E40F7" w:rsidRPr="008E40F7" w:rsidRDefault="008E40F7" w:rsidP="008E40F7">
            <w:pPr>
              <w:spacing w:after="0" w:line="240" w:lineRule="auto"/>
              <w:rPr>
                <w:rFonts w:ascii="Calibri" w:eastAsia="Times New Roman" w:hAnsi="Calibri" w:cs="Calibri"/>
                <w:b/>
                <w:bCs/>
                <w:color w:val="000000"/>
                <w:lang w:eastAsia="es-PE"/>
              </w:rPr>
            </w:pPr>
          </w:p>
        </w:tc>
        <w:tc>
          <w:tcPr>
            <w:tcW w:w="1200" w:type="dxa"/>
            <w:tcBorders>
              <w:top w:val="nil"/>
              <w:left w:val="nil"/>
              <w:bottom w:val="nil"/>
              <w:right w:val="nil"/>
            </w:tcBorders>
            <w:shd w:val="clear" w:color="auto" w:fill="auto"/>
            <w:noWrap/>
            <w:vAlign w:val="bottom"/>
            <w:hideMark/>
          </w:tcPr>
          <w:p w14:paraId="553EFBA1"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single" w:sz="8" w:space="0" w:color="auto"/>
            </w:tcBorders>
            <w:shd w:val="clear" w:color="auto" w:fill="auto"/>
            <w:noWrap/>
            <w:vAlign w:val="bottom"/>
            <w:hideMark/>
          </w:tcPr>
          <w:p w14:paraId="6C48304B" w14:textId="77777777" w:rsidR="008E40F7" w:rsidRPr="008E40F7" w:rsidRDefault="008E40F7" w:rsidP="008E40F7">
            <w:pPr>
              <w:spacing w:after="0" w:line="240" w:lineRule="auto"/>
              <w:rPr>
                <w:rFonts w:ascii="Calibri" w:eastAsia="Times New Roman" w:hAnsi="Calibri" w:cs="Calibri"/>
                <w:color w:val="000000"/>
                <w:lang w:eastAsia="es-PE"/>
              </w:rPr>
            </w:pPr>
            <w:r w:rsidRPr="008E40F7">
              <w:rPr>
                <w:rFonts w:ascii="Calibri" w:eastAsia="Times New Roman" w:hAnsi="Calibri" w:cs="Calibri"/>
                <w:color w:val="000000"/>
                <w:lang w:eastAsia="es-PE"/>
              </w:rPr>
              <w:t> </w:t>
            </w:r>
          </w:p>
        </w:tc>
      </w:tr>
      <w:tr w:rsidR="008E40F7" w:rsidRPr="008E40F7" w14:paraId="4953DD9B" w14:textId="77777777" w:rsidTr="0086799A">
        <w:trPr>
          <w:trHeight w:val="210"/>
        </w:trPr>
        <w:tc>
          <w:tcPr>
            <w:tcW w:w="2128" w:type="dxa"/>
            <w:tcBorders>
              <w:top w:val="nil"/>
              <w:left w:val="single" w:sz="8" w:space="0" w:color="auto"/>
              <w:bottom w:val="nil"/>
              <w:right w:val="nil"/>
            </w:tcBorders>
            <w:shd w:val="clear" w:color="auto" w:fill="auto"/>
            <w:noWrap/>
            <w:vAlign w:val="bottom"/>
            <w:hideMark/>
          </w:tcPr>
          <w:p w14:paraId="2A407BBC" w14:textId="77777777" w:rsidR="008E40F7" w:rsidRPr="008E40F7" w:rsidRDefault="008E40F7" w:rsidP="008E40F7">
            <w:pPr>
              <w:spacing w:after="0" w:line="240" w:lineRule="auto"/>
              <w:rPr>
                <w:rFonts w:ascii="Calibri" w:eastAsia="Times New Roman" w:hAnsi="Calibri" w:cs="Calibri"/>
                <w:color w:val="000000"/>
                <w:lang w:eastAsia="es-PE"/>
              </w:rPr>
            </w:pPr>
            <w:r w:rsidRPr="008E40F7">
              <w:rPr>
                <w:rFonts w:ascii="Calibri" w:eastAsia="Times New Roman" w:hAnsi="Calibri" w:cs="Calibri"/>
                <w:color w:val="000000"/>
                <w:lang w:eastAsia="es-PE"/>
              </w:rPr>
              <w:t> </w:t>
            </w:r>
          </w:p>
        </w:tc>
        <w:tc>
          <w:tcPr>
            <w:tcW w:w="272" w:type="dxa"/>
            <w:tcBorders>
              <w:top w:val="nil"/>
              <w:left w:val="nil"/>
              <w:bottom w:val="nil"/>
              <w:right w:val="nil"/>
            </w:tcBorders>
            <w:shd w:val="clear" w:color="auto" w:fill="auto"/>
            <w:noWrap/>
            <w:vAlign w:val="bottom"/>
            <w:hideMark/>
          </w:tcPr>
          <w:p w14:paraId="06D7ACF9" w14:textId="77777777" w:rsidR="008E40F7" w:rsidRPr="008E40F7" w:rsidRDefault="008E40F7" w:rsidP="008E40F7">
            <w:pPr>
              <w:spacing w:after="0" w:line="240" w:lineRule="auto"/>
              <w:rPr>
                <w:rFonts w:ascii="Calibri" w:eastAsia="Times New Roman" w:hAnsi="Calibri" w:cs="Calibri"/>
                <w:color w:val="000000"/>
                <w:lang w:eastAsia="es-PE"/>
              </w:rPr>
            </w:pPr>
          </w:p>
        </w:tc>
        <w:tc>
          <w:tcPr>
            <w:tcW w:w="1200" w:type="dxa"/>
            <w:tcBorders>
              <w:top w:val="nil"/>
              <w:left w:val="nil"/>
              <w:bottom w:val="nil"/>
              <w:right w:val="nil"/>
            </w:tcBorders>
            <w:shd w:val="clear" w:color="auto" w:fill="auto"/>
            <w:noWrap/>
            <w:vAlign w:val="bottom"/>
            <w:hideMark/>
          </w:tcPr>
          <w:p w14:paraId="1B137F7C"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nil"/>
            </w:tcBorders>
            <w:shd w:val="clear" w:color="auto" w:fill="auto"/>
            <w:noWrap/>
            <w:vAlign w:val="bottom"/>
            <w:hideMark/>
          </w:tcPr>
          <w:p w14:paraId="560E8645"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nil"/>
            </w:tcBorders>
            <w:shd w:val="clear" w:color="auto" w:fill="auto"/>
            <w:noWrap/>
            <w:vAlign w:val="bottom"/>
            <w:hideMark/>
          </w:tcPr>
          <w:p w14:paraId="0641F730"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single" w:sz="8" w:space="0" w:color="auto"/>
            </w:tcBorders>
            <w:shd w:val="clear" w:color="auto" w:fill="auto"/>
            <w:noWrap/>
            <w:vAlign w:val="bottom"/>
            <w:hideMark/>
          </w:tcPr>
          <w:p w14:paraId="2BB4920E" w14:textId="77777777" w:rsidR="008E40F7" w:rsidRPr="008E40F7" w:rsidRDefault="008E40F7" w:rsidP="008E40F7">
            <w:pPr>
              <w:spacing w:after="0" w:line="240" w:lineRule="auto"/>
              <w:rPr>
                <w:rFonts w:ascii="Calibri" w:eastAsia="Times New Roman" w:hAnsi="Calibri" w:cs="Calibri"/>
                <w:color w:val="000000"/>
                <w:lang w:eastAsia="es-PE"/>
              </w:rPr>
            </w:pPr>
            <w:r w:rsidRPr="008E40F7">
              <w:rPr>
                <w:rFonts w:ascii="Calibri" w:eastAsia="Times New Roman" w:hAnsi="Calibri" w:cs="Calibri"/>
                <w:color w:val="000000"/>
                <w:lang w:eastAsia="es-PE"/>
              </w:rPr>
              <w:t> </w:t>
            </w:r>
          </w:p>
        </w:tc>
      </w:tr>
      <w:tr w:rsidR="008E40F7" w:rsidRPr="008E40F7" w14:paraId="24C8B5FE" w14:textId="77777777" w:rsidTr="0086799A">
        <w:trPr>
          <w:trHeight w:val="300"/>
        </w:trPr>
        <w:tc>
          <w:tcPr>
            <w:tcW w:w="2128" w:type="dxa"/>
            <w:tcBorders>
              <w:top w:val="nil"/>
              <w:left w:val="single" w:sz="8" w:space="0" w:color="auto"/>
              <w:bottom w:val="nil"/>
              <w:right w:val="nil"/>
            </w:tcBorders>
            <w:shd w:val="clear" w:color="auto" w:fill="auto"/>
            <w:noWrap/>
            <w:vAlign w:val="bottom"/>
            <w:hideMark/>
          </w:tcPr>
          <w:p w14:paraId="316957D4" w14:textId="77777777" w:rsidR="008E40F7" w:rsidRPr="008E40F7" w:rsidRDefault="008E40F7" w:rsidP="008E40F7">
            <w:pPr>
              <w:spacing w:after="0" w:line="240" w:lineRule="auto"/>
              <w:rPr>
                <w:rFonts w:ascii="Calibri" w:eastAsia="Times New Roman" w:hAnsi="Calibri" w:cs="Calibri"/>
                <w:b/>
                <w:bCs/>
                <w:color w:val="000000"/>
                <w:lang w:eastAsia="es-PE"/>
              </w:rPr>
            </w:pPr>
            <w:r w:rsidRPr="008E40F7">
              <w:rPr>
                <w:rFonts w:ascii="Calibri" w:eastAsia="Times New Roman" w:hAnsi="Calibri" w:cs="Calibri"/>
                <w:b/>
                <w:bCs/>
                <w:color w:val="000000"/>
                <w:lang w:eastAsia="es-PE"/>
              </w:rPr>
              <w:t>FECHA</w:t>
            </w:r>
          </w:p>
        </w:tc>
        <w:tc>
          <w:tcPr>
            <w:tcW w:w="272" w:type="dxa"/>
            <w:tcBorders>
              <w:top w:val="nil"/>
              <w:left w:val="nil"/>
              <w:bottom w:val="nil"/>
              <w:right w:val="nil"/>
            </w:tcBorders>
            <w:shd w:val="clear" w:color="auto" w:fill="auto"/>
            <w:noWrap/>
            <w:vAlign w:val="bottom"/>
            <w:hideMark/>
          </w:tcPr>
          <w:p w14:paraId="315B35A9" w14:textId="77777777" w:rsidR="008E40F7" w:rsidRPr="008E40F7" w:rsidRDefault="008E40F7" w:rsidP="008E40F7">
            <w:pPr>
              <w:spacing w:after="0" w:line="240" w:lineRule="auto"/>
              <w:rPr>
                <w:rFonts w:ascii="Calibri" w:eastAsia="Times New Roman" w:hAnsi="Calibri" w:cs="Calibri"/>
                <w:b/>
                <w:bCs/>
                <w:color w:val="000000"/>
                <w:lang w:eastAsia="es-PE"/>
              </w:rPr>
            </w:pPr>
          </w:p>
        </w:tc>
        <w:tc>
          <w:tcPr>
            <w:tcW w:w="1200" w:type="dxa"/>
            <w:tcBorders>
              <w:top w:val="nil"/>
              <w:left w:val="nil"/>
              <w:bottom w:val="nil"/>
              <w:right w:val="nil"/>
            </w:tcBorders>
            <w:shd w:val="clear" w:color="auto" w:fill="auto"/>
            <w:noWrap/>
            <w:vAlign w:val="bottom"/>
            <w:hideMark/>
          </w:tcPr>
          <w:p w14:paraId="13265F7A"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nil"/>
            </w:tcBorders>
            <w:shd w:val="clear" w:color="auto" w:fill="auto"/>
            <w:noWrap/>
            <w:vAlign w:val="bottom"/>
            <w:hideMark/>
          </w:tcPr>
          <w:p w14:paraId="42297EF2"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nil"/>
            </w:tcBorders>
            <w:shd w:val="clear" w:color="auto" w:fill="auto"/>
            <w:noWrap/>
            <w:vAlign w:val="bottom"/>
            <w:hideMark/>
          </w:tcPr>
          <w:p w14:paraId="4CF7E986"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single" w:sz="8" w:space="0" w:color="auto"/>
            </w:tcBorders>
            <w:shd w:val="clear" w:color="auto" w:fill="auto"/>
            <w:noWrap/>
            <w:vAlign w:val="bottom"/>
            <w:hideMark/>
          </w:tcPr>
          <w:p w14:paraId="5DC68AD3" w14:textId="77777777" w:rsidR="008E40F7" w:rsidRPr="008E40F7" w:rsidRDefault="008E40F7" w:rsidP="008E40F7">
            <w:pPr>
              <w:spacing w:after="0" w:line="240" w:lineRule="auto"/>
              <w:rPr>
                <w:rFonts w:ascii="Calibri" w:eastAsia="Times New Roman" w:hAnsi="Calibri" w:cs="Calibri"/>
                <w:color w:val="000000"/>
                <w:lang w:eastAsia="es-PE"/>
              </w:rPr>
            </w:pPr>
            <w:r w:rsidRPr="008E40F7">
              <w:rPr>
                <w:rFonts w:ascii="Calibri" w:eastAsia="Times New Roman" w:hAnsi="Calibri" w:cs="Calibri"/>
                <w:color w:val="000000"/>
                <w:lang w:eastAsia="es-PE"/>
              </w:rPr>
              <w:t> </w:t>
            </w:r>
          </w:p>
        </w:tc>
      </w:tr>
      <w:tr w:rsidR="008E40F7" w:rsidRPr="008E40F7" w14:paraId="4E8AA285" w14:textId="77777777" w:rsidTr="0086799A">
        <w:trPr>
          <w:trHeight w:val="240"/>
        </w:trPr>
        <w:tc>
          <w:tcPr>
            <w:tcW w:w="2128" w:type="dxa"/>
            <w:tcBorders>
              <w:top w:val="nil"/>
              <w:left w:val="single" w:sz="8" w:space="0" w:color="auto"/>
              <w:bottom w:val="single" w:sz="8" w:space="0" w:color="auto"/>
              <w:right w:val="nil"/>
            </w:tcBorders>
            <w:shd w:val="clear" w:color="auto" w:fill="auto"/>
            <w:noWrap/>
            <w:vAlign w:val="bottom"/>
            <w:hideMark/>
          </w:tcPr>
          <w:p w14:paraId="42FA95FC" w14:textId="77777777" w:rsidR="008E40F7" w:rsidRPr="008E40F7" w:rsidRDefault="008E40F7" w:rsidP="008E40F7">
            <w:pPr>
              <w:spacing w:after="0" w:line="240" w:lineRule="auto"/>
              <w:rPr>
                <w:rFonts w:ascii="Calibri" w:eastAsia="Times New Roman" w:hAnsi="Calibri" w:cs="Calibri"/>
                <w:color w:val="000000"/>
                <w:lang w:eastAsia="es-PE"/>
              </w:rPr>
            </w:pPr>
            <w:r w:rsidRPr="008E40F7">
              <w:rPr>
                <w:rFonts w:ascii="Calibri" w:eastAsia="Times New Roman" w:hAnsi="Calibri" w:cs="Calibri"/>
                <w:color w:val="000000"/>
                <w:lang w:eastAsia="es-PE"/>
              </w:rPr>
              <w:t> </w:t>
            </w:r>
          </w:p>
        </w:tc>
        <w:tc>
          <w:tcPr>
            <w:tcW w:w="272" w:type="dxa"/>
            <w:tcBorders>
              <w:top w:val="nil"/>
              <w:left w:val="nil"/>
              <w:bottom w:val="single" w:sz="8" w:space="0" w:color="auto"/>
              <w:right w:val="nil"/>
            </w:tcBorders>
            <w:shd w:val="clear" w:color="auto" w:fill="auto"/>
            <w:noWrap/>
            <w:vAlign w:val="bottom"/>
            <w:hideMark/>
          </w:tcPr>
          <w:p w14:paraId="2258ADAE" w14:textId="77777777" w:rsidR="008E40F7" w:rsidRPr="008E40F7" w:rsidRDefault="008E40F7" w:rsidP="008E40F7">
            <w:pPr>
              <w:spacing w:after="0" w:line="240" w:lineRule="auto"/>
              <w:rPr>
                <w:rFonts w:ascii="Calibri" w:eastAsia="Times New Roman" w:hAnsi="Calibri" w:cs="Calibri"/>
                <w:color w:val="000000"/>
                <w:lang w:eastAsia="es-PE"/>
              </w:rPr>
            </w:pPr>
            <w:r w:rsidRPr="008E40F7">
              <w:rPr>
                <w:rFonts w:ascii="Calibri" w:eastAsia="Times New Roman" w:hAnsi="Calibri" w:cs="Calibri"/>
                <w:color w:val="000000"/>
                <w:lang w:eastAsia="es-PE"/>
              </w:rPr>
              <w:t> </w:t>
            </w:r>
          </w:p>
        </w:tc>
        <w:tc>
          <w:tcPr>
            <w:tcW w:w="1200" w:type="dxa"/>
            <w:tcBorders>
              <w:top w:val="nil"/>
              <w:left w:val="nil"/>
              <w:bottom w:val="single" w:sz="8" w:space="0" w:color="auto"/>
              <w:right w:val="nil"/>
            </w:tcBorders>
            <w:shd w:val="clear" w:color="auto" w:fill="auto"/>
            <w:noWrap/>
            <w:vAlign w:val="bottom"/>
            <w:hideMark/>
          </w:tcPr>
          <w:p w14:paraId="3F0BAA7A" w14:textId="77777777" w:rsidR="008E40F7" w:rsidRPr="008E40F7" w:rsidRDefault="008E40F7" w:rsidP="008E40F7">
            <w:pPr>
              <w:spacing w:after="0" w:line="240" w:lineRule="auto"/>
              <w:rPr>
                <w:rFonts w:ascii="Calibri" w:eastAsia="Times New Roman" w:hAnsi="Calibri" w:cs="Calibri"/>
                <w:color w:val="000000"/>
                <w:lang w:eastAsia="es-PE"/>
              </w:rPr>
            </w:pPr>
            <w:r w:rsidRPr="008E40F7">
              <w:rPr>
                <w:rFonts w:ascii="Calibri" w:eastAsia="Times New Roman" w:hAnsi="Calibri" w:cs="Calibri"/>
                <w:color w:val="000000"/>
                <w:lang w:eastAsia="es-PE"/>
              </w:rPr>
              <w:t> </w:t>
            </w:r>
          </w:p>
        </w:tc>
        <w:tc>
          <w:tcPr>
            <w:tcW w:w="1200" w:type="dxa"/>
            <w:tcBorders>
              <w:top w:val="nil"/>
              <w:left w:val="nil"/>
              <w:bottom w:val="single" w:sz="8" w:space="0" w:color="auto"/>
              <w:right w:val="nil"/>
            </w:tcBorders>
            <w:shd w:val="clear" w:color="auto" w:fill="auto"/>
            <w:noWrap/>
            <w:vAlign w:val="bottom"/>
            <w:hideMark/>
          </w:tcPr>
          <w:p w14:paraId="3D97E1FD" w14:textId="77777777" w:rsidR="008E40F7" w:rsidRPr="008E40F7" w:rsidRDefault="008E40F7" w:rsidP="008E40F7">
            <w:pPr>
              <w:spacing w:after="0" w:line="240" w:lineRule="auto"/>
              <w:rPr>
                <w:rFonts w:ascii="Calibri" w:eastAsia="Times New Roman" w:hAnsi="Calibri" w:cs="Calibri"/>
                <w:color w:val="000000"/>
                <w:lang w:eastAsia="es-PE"/>
              </w:rPr>
            </w:pPr>
            <w:r w:rsidRPr="008E40F7">
              <w:rPr>
                <w:rFonts w:ascii="Calibri" w:eastAsia="Times New Roman" w:hAnsi="Calibri" w:cs="Calibri"/>
                <w:color w:val="000000"/>
                <w:lang w:eastAsia="es-PE"/>
              </w:rPr>
              <w:t> </w:t>
            </w:r>
          </w:p>
        </w:tc>
        <w:tc>
          <w:tcPr>
            <w:tcW w:w="1200" w:type="dxa"/>
            <w:tcBorders>
              <w:top w:val="nil"/>
              <w:left w:val="nil"/>
              <w:bottom w:val="single" w:sz="8" w:space="0" w:color="auto"/>
              <w:right w:val="nil"/>
            </w:tcBorders>
            <w:shd w:val="clear" w:color="auto" w:fill="auto"/>
            <w:noWrap/>
            <w:vAlign w:val="bottom"/>
            <w:hideMark/>
          </w:tcPr>
          <w:p w14:paraId="06C56E52" w14:textId="77777777" w:rsidR="008E40F7" w:rsidRPr="008E40F7" w:rsidRDefault="008E40F7" w:rsidP="008E40F7">
            <w:pPr>
              <w:spacing w:after="0" w:line="240" w:lineRule="auto"/>
              <w:rPr>
                <w:rFonts w:ascii="Calibri" w:eastAsia="Times New Roman" w:hAnsi="Calibri" w:cs="Calibri"/>
                <w:color w:val="000000"/>
                <w:lang w:eastAsia="es-PE"/>
              </w:rPr>
            </w:pPr>
            <w:r w:rsidRPr="008E40F7">
              <w:rPr>
                <w:rFonts w:ascii="Calibri" w:eastAsia="Times New Roman" w:hAnsi="Calibri" w:cs="Calibri"/>
                <w:color w:val="000000"/>
                <w:lang w:eastAsia="es-PE"/>
              </w:rPr>
              <w:t> </w:t>
            </w:r>
          </w:p>
        </w:tc>
        <w:tc>
          <w:tcPr>
            <w:tcW w:w="1200" w:type="dxa"/>
            <w:tcBorders>
              <w:top w:val="nil"/>
              <w:left w:val="nil"/>
              <w:bottom w:val="single" w:sz="8" w:space="0" w:color="auto"/>
              <w:right w:val="single" w:sz="8" w:space="0" w:color="auto"/>
            </w:tcBorders>
            <w:shd w:val="clear" w:color="auto" w:fill="auto"/>
            <w:noWrap/>
            <w:vAlign w:val="bottom"/>
            <w:hideMark/>
          </w:tcPr>
          <w:p w14:paraId="5F25F73C" w14:textId="77777777" w:rsidR="008E40F7" w:rsidRPr="008E40F7" w:rsidRDefault="008E40F7" w:rsidP="008E40F7">
            <w:pPr>
              <w:spacing w:after="0" w:line="240" w:lineRule="auto"/>
              <w:rPr>
                <w:rFonts w:ascii="Calibri" w:eastAsia="Times New Roman" w:hAnsi="Calibri" w:cs="Calibri"/>
                <w:color w:val="000000"/>
                <w:lang w:eastAsia="es-PE"/>
              </w:rPr>
            </w:pPr>
            <w:r w:rsidRPr="008E40F7">
              <w:rPr>
                <w:rFonts w:ascii="Calibri" w:eastAsia="Times New Roman" w:hAnsi="Calibri" w:cs="Calibri"/>
                <w:color w:val="000000"/>
                <w:lang w:eastAsia="es-PE"/>
              </w:rPr>
              <w:t> </w:t>
            </w:r>
          </w:p>
        </w:tc>
      </w:tr>
    </w:tbl>
    <w:p w14:paraId="3789AD78" w14:textId="77777777" w:rsidR="008E40F7" w:rsidRPr="008E40F7" w:rsidRDefault="008E40F7" w:rsidP="008E40F7">
      <w:pPr>
        <w:spacing w:line="259" w:lineRule="auto"/>
        <w:ind w:left="825"/>
        <w:contextualSpacing/>
        <w:jc w:val="both"/>
        <w:rPr>
          <w:rFonts w:ascii="Arial" w:eastAsia="Calibri" w:hAnsi="Arial" w:cs="Arial"/>
          <w:sz w:val="21"/>
          <w:szCs w:val="21"/>
        </w:rPr>
      </w:pPr>
      <w:r w:rsidRPr="008E40F7">
        <w:rPr>
          <w:rFonts w:ascii="Arial" w:eastAsia="Calibri" w:hAnsi="Arial" w:cs="Arial"/>
          <w:noProof/>
          <w:sz w:val="21"/>
          <w:szCs w:val="21"/>
        </w:rPr>
        <mc:AlternateContent>
          <mc:Choice Requires="wps">
            <w:drawing>
              <wp:anchor distT="0" distB="0" distL="114300" distR="114300" simplePos="0" relativeHeight="251660288" behindDoc="0" locked="0" layoutInCell="1" allowOverlap="1" wp14:anchorId="1B289457" wp14:editId="7ECF838D">
                <wp:simplePos x="0" y="0"/>
                <wp:positionH relativeFrom="column">
                  <wp:posOffset>252554</wp:posOffset>
                </wp:positionH>
                <wp:positionV relativeFrom="paragraph">
                  <wp:posOffset>447378</wp:posOffset>
                </wp:positionV>
                <wp:extent cx="0" cy="272374"/>
                <wp:effectExtent l="0" t="0" r="38100" b="33020"/>
                <wp:wrapNone/>
                <wp:docPr id="4" name="Conector recto 4"/>
                <wp:cNvGraphicFramePr/>
                <a:graphic xmlns:a="http://schemas.openxmlformats.org/drawingml/2006/main">
                  <a:graphicData uri="http://schemas.microsoft.com/office/word/2010/wordprocessingShape">
                    <wps:wsp>
                      <wps:cNvCnPr/>
                      <wps:spPr>
                        <a:xfrm>
                          <a:off x="0" y="0"/>
                          <a:ext cx="0" cy="272374"/>
                        </a:xfrm>
                        <a:prstGeom prst="line">
                          <a:avLst/>
                        </a:prstGeom>
                        <a:noFill/>
                        <a:ln w="6350" cap="flat" cmpd="sng" algn="ctr">
                          <a:solidFill>
                            <a:srgbClr val="5B9BD5"/>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844AB7D" id="Conector recto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pt,35.25pt" to="19.9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" strokecolor="#5b9bd5" strokeweight=".5pt">
                <v:stroke dashstyle="3 1" joinstyle="miter"/>
              </v:line>
            </w:pict>
          </mc:Fallback>
        </mc:AlternateContent>
      </w:r>
    </w:p>
    <w:p w14:paraId="37D0B6AD" w14:textId="77777777" w:rsidR="008E40F7" w:rsidRPr="008E40F7" w:rsidRDefault="008E40F7" w:rsidP="008E40F7">
      <w:pPr>
        <w:spacing w:line="259" w:lineRule="auto"/>
        <w:ind w:left="825"/>
        <w:contextualSpacing/>
        <w:jc w:val="both"/>
        <w:rPr>
          <w:rFonts w:ascii="Arial" w:eastAsia="Calibri" w:hAnsi="Arial" w:cs="Arial"/>
          <w:sz w:val="21"/>
          <w:szCs w:val="21"/>
        </w:rPr>
      </w:pPr>
    </w:p>
    <w:p w14:paraId="5CFCDBC5" w14:textId="77777777" w:rsidR="008E40F7" w:rsidRPr="008E40F7" w:rsidRDefault="008E40F7" w:rsidP="008E40F7">
      <w:pPr>
        <w:spacing w:line="259" w:lineRule="auto"/>
        <w:ind w:left="1416" w:hanging="591"/>
        <w:contextualSpacing/>
        <w:jc w:val="both"/>
        <w:rPr>
          <w:rFonts w:ascii="Arial" w:eastAsia="Calibri" w:hAnsi="Arial" w:cs="Arial"/>
          <w:sz w:val="21"/>
          <w:szCs w:val="21"/>
        </w:rPr>
      </w:pPr>
    </w:p>
    <w:p w14:paraId="6B87F4FF" w14:textId="77777777" w:rsidR="008E40F7" w:rsidRPr="008E40F7" w:rsidRDefault="008E40F7" w:rsidP="008E40F7">
      <w:pPr>
        <w:spacing w:line="259" w:lineRule="auto"/>
        <w:ind w:left="825"/>
        <w:contextualSpacing/>
        <w:jc w:val="both"/>
        <w:rPr>
          <w:rFonts w:ascii="Arial" w:eastAsia="Calibri" w:hAnsi="Arial" w:cs="Arial"/>
          <w:sz w:val="21"/>
          <w:szCs w:val="21"/>
        </w:rPr>
      </w:pPr>
    </w:p>
    <w:p w14:paraId="59CED212" w14:textId="77777777" w:rsidR="008E40F7" w:rsidRPr="008E40F7" w:rsidRDefault="008E40F7" w:rsidP="008E40F7">
      <w:pPr>
        <w:spacing w:line="259" w:lineRule="auto"/>
        <w:ind w:left="825"/>
        <w:contextualSpacing/>
        <w:jc w:val="both"/>
        <w:rPr>
          <w:rFonts w:ascii="Arial" w:eastAsia="Calibri" w:hAnsi="Arial" w:cs="Arial"/>
          <w:sz w:val="21"/>
          <w:szCs w:val="21"/>
        </w:rPr>
      </w:pPr>
    </w:p>
    <w:p w14:paraId="6E5DEB0E" w14:textId="77777777" w:rsidR="008E40F7" w:rsidRPr="008E40F7" w:rsidRDefault="008E40F7" w:rsidP="008E40F7">
      <w:pPr>
        <w:spacing w:line="259" w:lineRule="auto"/>
        <w:ind w:left="825"/>
        <w:contextualSpacing/>
        <w:jc w:val="both"/>
        <w:rPr>
          <w:rFonts w:ascii="Arial" w:eastAsia="Calibri" w:hAnsi="Arial" w:cs="Arial"/>
          <w:sz w:val="21"/>
          <w:szCs w:val="21"/>
        </w:rPr>
      </w:pPr>
    </w:p>
    <w:p w14:paraId="240F7538" w14:textId="77777777" w:rsidR="008E40F7" w:rsidRPr="008E40F7" w:rsidRDefault="008E40F7" w:rsidP="008E40F7">
      <w:pPr>
        <w:spacing w:line="259" w:lineRule="auto"/>
        <w:ind w:left="825"/>
        <w:contextualSpacing/>
        <w:jc w:val="both"/>
        <w:rPr>
          <w:rFonts w:ascii="Arial" w:eastAsia="Calibri" w:hAnsi="Arial" w:cs="Arial"/>
          <w:sz w:val="21"/>
          <w:szCs w:val="21"/>
        </w:rPr>
      </w:pPr>
    </w:p>
    <w:p w14:paraId="0010A603" w14:textId="77777777" w:rsidR="008E40F7" w:rsidRPr="008E40F7" w:rsidRDefault="008E40F7" w:rsidP="008E40F7">
      <w:pPr>
        <w:spacing w:line="259" w:lineRule="auto"/>
        <w:ind w:left="825"/>
        <w:contextualSpacing/>
        <w:jc w:val="both"/>
        <w:rPr>
          <w:rFonts w:ascii="Arial" w:eastAsia="Calibri" w:hAnsi="Arial" w:cs="Arial"/>
          <w:sz w:val="21"/>
          <w:szCs w:val="21"/>
        </w:rPr>
      </w:pPr>
    </w:p>
    <w:p w14:paraId="19BD6B34" w14:textId="77777777" w:rsidR="008E40F7" w:rsidRPr="008E40F7" w:rsidRDefault="008E40F7" w:rsidP="008E40F7">
      <w:pPr>
        <w:spacing w:line="259" w:lineRule="auto"/>
        <w:ind w:left="825"/>
        <w:contextualSpacing/>
        <w:jc w:val="both"/>
        <w:rPr>
          <w:rFonts w:ascii="Arial" w:eastAsia="Calibri" w:hAnsi="Arial" w:cs="Arial"/>
          <w:sz w:val="21"/>
          <w:szCs w:val="21"/>
        </w:rPr>
      </w:pPr>
    </w:p>
    <w:p w14:paraId="12C66085" w14:textId="77777777" w:rsidR="008E40F7" w:rsidRPr="008E40F7" w:rsidRDefault="008E40F7" w:rsidP="008E40F7">
      <w:pPr>
        <w:spacing w:line="259" w:lineRule="auto"/>
        <w:ind w:left="825"/>
        <w:contextualSpacing/>
        <w:jc w:val="both"/>
        <w:rPr>
          <w:rFonts w:ascii="Arial" w:eastAsia="Calibri" w:hAnsi="Arial" w:cs="Arial"/>
          <w:sz w:val="21"/>
          <w:szCs w:val="21"/>
        </w:rPr>
      </w:pPr>
    </w:p>
    <w:p w14:paraId="5F71790B" w14:textId="77777777" w:rsidR="008E40F7" w:rsidRPr="008E40F7" w:rsidRDefault="008E40F7" w:rsidP="008E40F7">
      <w:pPr>
        <w:spacing w:line="259" w:lineRule="auto"/>
        <w:ind w:left="825"/>
        <w:contextualSpacing/>
        <w:jc w:val="both"/>
        <w:rPr>
          <w:rFonts w:ascii="Arial" w:eastAsia="Calibri" w:hAnsi="Arial" w:cs="Arial"/>
          <w:sz w:val="21"/>
          <w:szCs w:val="21"/>
        </w:rPr>
      </w:pPr>
    </w:p>
    <w:p w14:paraId="1F3D8185" w14:textId="77777777" w:rsidR="008E40F7" w:rsidRPr="008E40F7" w:rsidRDefault="008E40F7" w:rsidP="008E40F7">
      <w:pPr>
        <w:spacing w:line="259" w:lineRule="auto"/>
        <w:ind w:left="825"/>
        <w:contextualSpacing/>
        <w:jc w:val="both"/>
        <w:rPr>
          <w:rFonts w:ascii="Arial" w:eastAsia="Calibri" w:hAnsi="Arial" w:cs="Arial"/>
          <w:sz w:val="21"/>
          <w:szCs w:val="21"/>
        </w:rPr>
      </w:pPr>
    </w:p>
    <w:p w14:paraId="159E8983" w14:textId="77777777" w:rsidR="008E40F7" w:rsidRPr="008E40F7" w:rsidRDefault="008E40F7" w:rsidP="008E40F7">
      <w:pPr>
        <w:spacing w:line="259" w:lineRule="auto"/>
        <w:ind w:left="825"/>
        <w:contextualSpacing/>
        <w:jc w:val="both"/>
        <w:rPr>
          <w:rFonts w:ascii="Arial" w:eastAsia="Calibri" w:hAnsi="Arial" w:cs="Arial"/>
          <w:sz w:val="21"/>
          <w:szCs w:val="21"/>
        </w:rPr>
      </w:pPr>
    </w:p>
    <w:p w14:paraId="7E0E10EC" w14:textId="77777777" w:rsidR="008E40F7" w:rsidRPr="008E40F7" w:rsidRDefault="008E40F7" w:rsidP="008E40F7">
      <w:pPr>
        <w:spacing w:line="259" w:lineRule="auto"/>
        <w:ind w:left="825"/>
        <w:contextualSpacing/>
        <w:jc w:val="both"/>
        <w:rPr>
          <w:rFonts w:ascii="Arial" w:eastAsia="Calibri" w:hAnsi="Arial" w:cs="Arial"/>
          <w:sz w:val="21"/>
          <w:szCs w:val="21"/>
        </w:rPr>
      </w:pPr>
    </w:p>
    <w:p w14:paraId="7CAC1F9F" w14:textId="77777777" w:rsidR="008E40F7" w:rsidRPr="008E40F7" w:rsidRDefault="008E40F7" w:rsidP="008E40F7">
      <w:pPr>
        <w:spacing w:line="259" w:lineRule="auto"/>
        <w:ind w:left="825"/>
        <w:contextualSpacing/>
        <w:jc w:val="both"/>
        <w:rPr>
          <w:rFonts w:ascii="Arial" w:eastAsia="Calibri" w:hAnsi="Arial" w:cs="Arial"/>
          <w:sz w:val="21"/>
          <w:szCs w:val="21"/>
        </w:rPr>
      </w:pPr>
    </w:p>
    <w:p w14:paraId="72461A8F" w14:textId="77777777" w:rsidR="008E40F7" w:rsidRPr="008E40F7" w:rsidRDefault="008E40F7" w:rsidP="008E40F7">
      <w:pPr>
        <w:spacing w:line="259" w:lineRule="auto"/>
        <w:ind w:left="825"/>
        <w:contextualSpacing/>
        <w:jc w:val="both"/>
        <w:rPr>
          <w:rFonts w:ascii="Arial" w:eastAsia="Calibri" w:hAnsi="Arial" w:cs="Arial"/>
          <w:sz w:val="21"/>
          <w:szCs w:val="21"/>
        </w:rPr>
      </w:pPr>
    </w:p>
    <w:p w14:paraId="0675CD46" w14:textId="77777777" w:rsidR="008E40F7" w:rsidRPr="008E40F7" w:rsidRDefault="008E40F7" w:rsidP="008E40F7">
      <w:pPr>
        <w:spacing w:line="259" w:lineRule="auto"/>
        <w:ind w:left="825"/>
        <w:contextualSpacing/>
        <w:jc w:val="both"/>
        <w:rPr>
          <w:rFonts w:ascii="Arial" w:eastAsia="Calibri" w:hAnsi="Arial" w:cs="Arial"/>
          <w:sz w:val="21"/>
          <w:szCs w:val="21"/>
        </w:rPr>
      </w:pPr>
    </w:p>
    <w:p w14:paraId="7050AA81" w14:textId="77777777" w:rsidR="008E40F7" w:rsidRPr="008E40F7" w:rsidRDefault="008E40F7" w:rsidP="008E40F7">
      <w:pPr>
        <w:spacing w:line="259" w:lineRule="auto"/>
        <w:ind w:left="825"/>
        <w:contextualSpacing/>
        <w:jc w:val="both"/>
        <w:rPr>
          <w:rFonts w:ascii="Arial" w:eastAsia="Calibri" w:hAnsi="Arial" w:cs="Arial"/>
          <w:sz w:val="21"/>
          <w:szCs w:val="21"/>
        </w:rPr>
      </w:pPr>
    </w:p>
    <w:p w14:paraId="61A9F9EB" w14:textId="77777777" w:rsidR="008E40F7" w:rsidRPr="008E40F7" w:rsidRDefault="008E40F7" w:rsidP="008E40F7">
      <w:pPr>
        <w:spacing w:line="259" w:lineRule="auto"/>
        <w:ind w:left="825"/>
        <w:contextualSpacing/>
        <w:jc w:val="both"/>
        <w:rPr>
          <w:rFonts w:ascii="Arial" w:eastAsia="Calibri" w:hAnsi="Arial" w:cs="Arial"/>
          <w:sz w:val="21"/>
          <w:szCs w:val="21"/>
        </w:rPr>
      </w:pPr>
    </w:p>
    <w:p w14:paraId="50E58B4E" w14:textId="1B62DAF5" w:rsidR="008E40F7" w:rsidRPr="008E40F7" w:rsidRDefault="008E40F7" w:rsidP="008E40F7">
      <w:pPr>
        <w:numPr>
          <w:ilvl w:val="1"/>
          <w:numId w:val="9"/>
        </w:numPr>
        <w:spacing w:line="259" w:lineRule="auto"/>
        <w:ind w:left="465"/>
        <w:contextualSpacing/>
        <w:jc w:val="both"/>
        <w:rPr>
          <w:rFonts w:ascii="Arial" w:eastAsia="Calibri" w:hAnsi="Arial" w:cs="Arial"/>
          <w:bCs/>
          <w:szCs w:val="21"/>
        </w:rPr>
      </w:pPr>
      <w:r w:rsidRPr="008E40F7">
        <w:rPr>
          <w:rFonts w:ascii="Arial" w:eastAsia="Calibri" w:hAnsi="Arial" w:cs="Arial"/>
          <w:b/>
          <w:szCs w:val="21"/>
        </w:rPr>
        <w:t xml:space="preserve">Únicamente para personas con discapacidad, la presentación de los expedientes será de manera virtual mediante el correo </w:t>
      </w:r>
      <w:hyperlink r:id="rId8" w:history="1">
        <w:r w:rsidRPr="008E40F7">
          <w:rPr>
            <w:rFonts w:ascii="Arial" w:eastAsia="Calibri" w:hAnsi="Arial" w:cs="Arial"/>
            <w:b/>
            <w:color w:val="0000FF"/>
            <w:szCs w:val="21"/>
            <w:u w:val="single"/>
          </w:rPr>
          <w:t>personal@munipuntanegra.gob.pe</w:t>
        </w:r>
      </w:hyperlink>
      <w:r w:rsidRPr="008E40F7">
        <w:rPr>
          <w:rFonts w:ascii="Arial" w:eastAsia="Calibri" w:hAnsi="Arial" w:cs="Arial"/>
          <w:b/>
          <w:szCs w:val="21"/>
        </w:rPr>
        <w:t xml:space="preserve"> , desde las 08:</w:t>
      </w:r>
      <w:r w:rsidR="002C535E">
        <w:rPr>
          <w:rFonts w:ascii="Arial" w:eastAsia="Calibri" w:hAnsi="Arial" w:cs="Arial"/>
          <w:b/>
          <w:szCs w:val="21"/>
        </w:rPr>
        <w:t>3</w:t>
      </w:r>
      <w:r w:rsidRPr="008E40F7">
        <w:rPr>
          <w:rFonts w:ascii="Arial" w:eastAsia="Calibri" w:hAnsi="Arial" w:cs="Arial"/>
          <w:b/>
          <w:szCs w:val="21"/>
        </w:rPr>
        <w:t xml:space="preserve">0 am hasta la </w:t>
      </w:r>
      <w:r w:rsidR="002C535E">
        <w:rPr>
          <w:rFonts w:ascii="Arial" w:eastAsia="Calibri" w:hAnsi="Arial" w:cs="Arial"/>
          <w:b/>
          <w:szCs w:val="21"/>
        </w:rPr>
        <w:t>12</w:t>
      </w:r>
      <w:r w:rsidR="00403096">
        <w:rPr>
          <w:rFonts w:ascii="Arial" w:eastAsia="Calibri" w:hAnsi="Arial" w:cs="Arial"/>
          <w:b/>
          <w:szCs w:val="21"/>
        </w:rPr>
        <w:t xml:space="preserve">:00 </w:t>
      </w:r>
      <w:r w:rsidRPr="008E40F7">
        <w:rPr>
          <w:rFonts w:ascii="Arial" w:eastAsia="Calibri" w:hAnsi="Arial" w:cs="Arial"/>
          <w:b/>
          <w:szCs w:val="21"/>
        </w:rPr>
        <w:t xml:space="preserve">m del </w:t>
      </w:r>
      <w:r w:rsidR="00F65619">
        <w:rPr>
          <w:rFonts w:ascii="Arial" w:eastAsia="Calibri" w:hAnsi="Arial" w:cs="Arial"/>
          <w:b/>
          <w:bCs/>
          <w:sz w:val="21"/>
          <w:szCs w:val="21"/>
        </w:rPr>
        <w:t xml:space="preserve">día </w:t>
      </w:r>
      <w:r w:rsidR="00306728">
        <w:rPr>
          <w:rFonts w:ascii="Arial" w:eastAsia="Calibri" w:hAnsi="Arial" w:cs="Arial"/>
          <w:b/>
          <w:bCs/>
          <w:sz w:val="21"/>
          <w:szCs w:val="21"/>
        </w:rPr>
        <w:t>lunes 25 de enero del 2021</w:t>
      </w:r>
      <w:r w:rsidRPr="008E40F7">
        <w:rPr>
          <w:rFonts w:ascii="Arial" w:eastAsia="Calibri" w:hAnsi="Arial" w:cs="Arial"/>
          <w:bCs/>
          <w:szCs w:val="21"/>
        </w:rPr>
        <w:t>. Los correos que ingresen fuera del rango establecido, no serán considerados para la calificación.</w:t>
      </w:r>
    </w:p>
    <w:p w14:paraId="111E0E80" w14:textId="77777777" w:rsidR="008E40F7" w:rsidRPr="008E40F7" w:rsidRDefault="008E40F7" w:rsidP="008E40F7">
      <w:pPr>
        <w:spacing w:line="259" w:lineRule="auto"/>
        <w:ind w:left="825"/>
        <w:contextualSpacing/>
        <w:jc w:val="both"/>
        <w:rPr>
          <w:rFonts w:ascii="Arial" w:eastAsia="Calibri" w:hAnsi="Arial" w:cs="Arial"/>
          <w:bCs/>
          <w:szCs w:val="21"/>
        </w:rPr>
      </w:pPr>
    </w:p>
    <w:p w14:paraId="491EEBD6" w14:textId="77777777" w:rsidR="008E40F7" w:rsidRPr="008E40F7" w:rsidRDefault="008E40F7" w:rsidP="008E40F7">
      <w:pPr>
        <w:numPr>
          <w:ilvl w:val="1"/>
          <w:numId w:val="9"/>
        </w:numPr>
        <w:spacing w:line="259" w:lineRule="auto"/>
        <w:ind w:left="465"/>
        <w:contextualSpacing/>
        <w:jc w:val="both"/>
        <w:rPr>
          <w:rFonts w:ascii="Arial" w:eastAsia="Calibri" w:hAnsi="Arial" w:cs="Arial"/>
          <w:bCs/>
          <w:szCs w:val="21"/>
        </w:rPr>
      </w:pPr>
      <w:r w:rsidRPr="008E40F7">
        <w:rPr>
          <w:rFonts w:ascii="Arial" w:eastAsia="Calibri" w:hAnsi="Arial" w:cs="Arial"/>
        </w:rPr>
        <w:t>El postulante deberá utilizar el correo personal y no de terceras personas como amigos, familiares, etc. Caso contrario el Comité de Selección no se hará responsable si el postulante no llega a recibir la información, modificación o detalles de la Convocatoria CAS.</w:t>
      </w:r>
    </w:p>
    <w:p w14:paraId="424A5871" w14:textId="77777777" w:rsidR="008E40F7" w:rsidRPr="008E40F7" w:rsidRDefault="008E40F7" w:rsidP="008E40F7">
      <w:pPr>
        <w:spacing w:line="259" w:lineRule="auto"/>
        <w:ind w:left="720"/>
        <w:contextualSpacing/>
        <w:rPr>
          <w:rFonts w:ascii="Arial" w:eastAsia="Calibri" w:hAnsi="Arial" w:cs="Arial"/>
          <w:bCs/>
          <w:szCs w:val="21"/>
        </w:rPr>
      </w:pPr>
    </w:p>
    <w:p w14:paraId="392FCFE0" w14:textId="77777777" w:rsidR="008E40F7" w:rsidRPr="008E40F7" w:rsidRDefault="008E40F7" w:rsidP="008E40F7">
      <w:pPr>
        <w:numPr>
          <w:ilvl w:val="1"/>
          <w:numId w:val="9"/>
        </w:numPr>
        <w:spacing w:line="259" w:lineRule="auto"/>
        <w:ind w:left="465"/>
        <w:contextualSpacing/>
        <w:jc w:val="both"/>
        <w:rPr>
          <w:rFonts w:ascii="Arial" w:eastAsia="Calibri" w:hAnsi="Arial" w:cs="Arial"/>
        </w:rPr>
      </w:pPr>
      <w:r w:rsidRPr="008E40F7">
        <w:rPr>
          <w:rFonts w:ascii="Arial" w:eastAsia="Calibri" w:hAnsi="Arial" w:cs="Arial"/>
        </w:rPr>
        <w:t xml:space="preserve">El correo enviado deberá tener en el ASUNTO el nombre correcto del proceso elegido (tal como figure en el documento “Plazas disponibles”), de lo contrario no será considerado. Ejemplo: </w:t>
      </w:r>
      <w:r w:rsidRPr="008E40F7">
        <w:rPr>
          <w:rFonts w:ascii="Arial" w:eastAsia="Calibri" w:hAnsi="Arial" w:cs="Arial"/>
          <w:b/>
          <w:bCs/>
        </w:rPr>
        <w:t>Asunto: PROCESO CAS N° XXX-2020-MML-GAF-SGP / N° CARNET DE CONADIS XXX</w:t>
      </w:r>
      <w:r w:rsidRPr="008E40F7">
        <w:rPr>
          <w:rFonts w:ascii="Arial" w:eastAsia="Calibri" w:hAnsi="Arial" w:cs="Arial"/>
        </w:rPr>
        <w:t>.</w:t>
      </w:r>
    </w:p>
    <w:p w14:paraId="7A46A2A2" w14:textId="77777777" w:rsidR="008E40F7" w:rsidRPr="008E40F7" w:rsidRDefault="008E40F7" w:rsidP="008E40F7">
      <w:pPr>
        <w:spacing w:line="259" w:lineRule="auto"/>
        <w:ind w:left="720"/>
        <w:contextualSpacing/>
        <w:rPr>
          <w:rFonts w:ascii="Arial" w:eastAsia="Calibri" w:hAnsi="Arial" w:cs="Arial"/>
        </w:rPr>
      </w:pPr>
    </w:p>
    <w:p w14:paraId="02DA0E07" w14:textId="77777777" w:rsidR="008E40F7" w:rsidRPr="008E40F7" w:rsidRDefault="008E40F7" w:rsidP="008E40F7">
      <w:pPr>
        <w:numPr>
          <w:ilvl w:val="1"/>
          <w:numId w:val="9"/>
        </w:numPr>
        <w:spacing w:line="259" w:lineRule="auto"/>
        <w:ind w:left="465"/>
        <w:contextualSpacing/>
        <w:jc w:val="both"/>
        <w:rPr>
          <w:rFonts w:ascii="Arial" w:eastAsia="Calibri" w:hAnsi="Arial" w:cs="Arial"/>
        </w:rPr>
      </w:pPr>
      <w:r w:rsidRPr="008E40F7">
        <w:rPr>
          <w:rFonts w:ascii="Arial" w:eastAsia="Calibri" w:hAnsi="Arial" w:cs="Arial"/>
        </w:rPr>
        <w:t>Una vez que el correo sea leído por el Comité de Selección, se enviará de respuesta un correo de confirmación, lo cual garantizará que será calificado como corresponde.</w:t>
      </w:r>
    </w:p>
    <w:p w14:paraId="0258C8B0" w14:textId="77777777" w:rsidR="008E40F7" w:rsidRPr="008E40F7" w:rsidRDefault="008E40F7" w:rsidP="008E40F7">
      <w:pPr>
        <w:spacing w:line="259" w:lineRule="auto"/>
        <w:ind w:left="720"/>
        <w:contextualSpacing/>
        <w:rPr>
          <w:rFonts w:ascii="Arial" w:eastAsia="Calibri" w:hAnsi="Arial" w:cs="Arial"/>
        </w:rPr>
      </w:pPr>
    </w:p>
    <w:p w14:paraId="2317A683" w14:textId="77777777" w:rsidR="008E40F7" w:rsidRPr="008E40F7" w:rsidRDefault="008E40F7" w:rsidP="008E40F7">
      <w:pPr>
        <w:numPr>
          <w:ilvl w:val="1"/>
          <w:numId w:val="9"/>
        </w:numPr>
        <w:spacing w:line="259" w:lineRule="auto"/>
        <w:ind w:left="465"/>
        <w:contextualSpacing/>
        <w:jc w:val="both"/>
        <w:rPr>
          <w:rFonts w:ascii="Arial" w:eastAsia="Calibri" w:hAnsi="Arial" w:cs="Arial"/>
        </w:rPr>
      </w:pPr>
      <w:r w:rsidRPr="008E40F7">
        <w:rPr>
          <w:rFonts w:ascii="Arial" w:eastAsia="Calibri" w:hAnsi="Arial" w:cs="Arial"/>
        </w:rPr>
        <w:t>En caso de que el postulante haya enviado más de un correo, el Comité de Selección solo validará el primer correo en la “bandeja de entrada”</w:t>
      </w:r>
    </w:p>
    <w:p w14:paraId="5D5BBE42" w14:textId="77777777" w:rsidR="008E40F7" w:rsidRPr="008E40F7" w:rsidRDefault="008E40F7" w:rsidP="008E40F7">
      <w:pPr>
        <w:spacing w:line="259" w:lineRule="auto"/>
        <w:jc w:val="both"/>
        <w:rPr>
          <w:rFonts w:ascii="Arial" w:eastAsia="Calibri" w:hAnsi="Arial" w:cs="Arial"/>
          <w:sz w:val="21"/>
          <w:szCs w:val="21"/>
        </w:rPr>
      </w:pPr>
      <w:r w:rsidRPr="008E40F7">
        <w:rPr>
          <w:rFonts w:ascii="Arial" w:eastAsia="Calibri" w:hAnsi="Arial" w:cs="Arial"/>
          <w:b/>
          <w:szCs w:val="21"/>
        </w:rPr>
        <w:t xml:space="preserve">IMPORTANTE: </w:t>
      </w:r>
      <w:r w:rsidRPr="008E40F7">
        <w:rPr>
          <w:rFonts w:ascii="Arial" w:eastAsia="Calibri" w:hAnsi="Arial" w:cs="Arial"/>
          <w:sz w:val="21"/>
          <w:szCs w:val="21"/>
        </w:rPr>
        <w:t xml:space="preserve">Los (as) postulantes deberán tener en cuenta las siguientes indicaciones, sujetos a descalificación del proceso: </w:t>
      </w:r>
    </w:p>
    <w:p w14:paraId="239ED7E6" w14:textId="77777777" w:rsidR="008E40F7" w:rsidRPr="008E40F7" w:rsidRDefault="008E40F7" w:rsidP="008E40F7">
      <w:pPr>
        <w:spacing w:line="259" w:lineRule="auto"/>
        <w:jc w:val="both"/>
        <w:rPr>
          <w:rFonts w:ascii="Arial" w:eastAsia="Calibri" w:hAnsi="Arial" w:cs="Arial"/>
          <w:sz w:val="21"/>
          <w:szCs w:val="21"/>
        </w:rPr>
      </w:pPr>
      <w:r w:rsidRPr="008E40F7">
        <w:rPr>
          <w:rFonts w:ascii="Arial" w:eastAsia="Calibri" w:hAnsi="Arial" w:cs="Arial"/>
          <w:sz w:val="21"/>
          <w:szCs w:val="21"/>
        </w:rPr>
        <w:t xml:space="preserve">- El (La) postulante deberá verificar que el número de proceso al cual postula, corresponderá a la dependencia o unidad orgánica que aparece en el perfil del puesto (Revisar las vacantes disponibles). </w:t>
      </w:r>
    </w:p>
    <w:p w14:paraId="1FCD57F1" w14:textId="77777777" w:rsidR="008E40F7" w:rsidRPr="008E40F7" w:rsidRDefault="008E40F7" w:rsidP="008E40F7">
      <w:pPr>
        <w:spacing w:line="259" w:lineRule="auto"/>
        <w:jc w:val="both"/>
        <w:rPr>
          <w:rFonts w:ascii="Arial" w:eastAsia="Calibri" w:hAnsi="Arial" w:cs="Arial"/>
          <w:sz w:val="21"/>
          <w:szCs w:val="21"/>
        </w:rPr>
      </w:pPr>
      <w:r w:rsidRPr="008E40F7">
        <w:rPr>
          <w:rFonts w:ascii="Arial" w:eastAsia="Calibri" w:hAnsi="Arial" w:cs="Arial"/>
          <w:sz w:val="21"/>
          <w:szCs w:val="21"/>
        </w:rPr>
        <w:lastRenderedPageBreak/>
        <w:t>- El (La) postulante deberá foliar todas las hojas de su expediente de postulación (desde la última hasta la primera hoja) sin excepción, y de forma consecutiva. No se admitirán documentos foliados con lápiz, o con enmendaduras y/o rectificados.</w:t>
      </w:r>
    </w:p>
    <w:p w14:paraId="23B373AC" w14:textId="6CC75283" w:rsidR="008E40F7" w:rsidRPr="008E40F7" w:rsidRDefault="008E40F7" w:rsidP="008E40F7">
      <w:pPr>
        <w:spacing w:line="259" w:lineRule="auto"/>
        <w:jc w:val="both"/>
        <w:rPr>
          <w:rFonts w:ascii="Arial" w:eastAsia="Calibri" w:hAnsi="Arial" w:cs="Arial"/>
          <w:b/>
          <w:szCs w:val="21"/>
        </w:rPr>
      </w:pPr>
      <w:r w:rsidRPr="008E40F7">
        <w:rPr>
          <w:rFonts w:ascii="Arial" w:eastAsia="Calibri" w:hAnsi="Arial" w:cs="Arial"/>
          <w:sz w:val="21"/>
          <w:szCs w:val="21"/>
        </w:rPr>
        <w:t xml:space="preserve"> El foliado deberá ser en una sola cara de la hoja, preferentemente podrá realizarse en </w:t>
      </w:r>
      <w:r w:rsidR="00BF13D5" w:rsidRPr="008E40F7">
        <w:rPr>
          <w:rFonts w:ascii="Arial" w:eastAsia="Calibri" w:hAnsi="Arial" w:cs="Arial"/>
          <w:sz w:val="21"/>
          <w:szCs w:val="21"/>
        </w:rPr>
        <w:t>el parte superior derecho</w:t>
      </w:r>
      <w:r w:rsidRPr="008E40F7">
        <w:rPr>
          <w:rFonts w:ascii="Arial" w:eastAsia="Calibri" w:hAnsi="Arial" w:cs="Arial"/>
          <w:sz w:val="21"/>
          <w:szCs w:val="21"/>
        </w:rPr>
        <w:t xml:space="preserve"> en orden ascendente, de forma que este visible. Caso contrario el expediente se </w:t>
      </w:r>
      <w:r w:rsidR="00BF13D5" w:rsidRPr="008E40F7">
        <w:rPr>
          <w:rFonts w:ascii="Arial" w:eastAsia="Calibri" w:hAnsi="Arial" w:cs="Arial"/>
          <w:sz w:val="21"/>
          <w:szCs w:val="21"/>
        </w:rPr>
        <w:t>calificará</w:t>
      </w:r>
      <w:r w:rsidRPr="008E40F7">
        <w:rPr>
          <w:rFonts w:ascii="Arial" w:eastAsia="Calibri" w:hAnsi="Arial" w:cs="Arial"/>
          <w:sz w:val="21"/>
          <w:szCs w:val="21"/>
        </w:rPr>
        <w:t xml:space="preserve"> como </w:t>
      </w:r>
      <w:r w:rsidRPr="008E40F7">
        <w:rPr>
          <w:rFonts w:ascii="Arial" w:eastAsia="Calibri" w:hAnsi="Arial" w:cs="Arial"/>
          <w:b/>
          <w:sz w:val="21"/>
          <w:szCs w:val="21"/>
        </w:rPr>
        <w:t>“NO ADMITIDO”.</w:t>
      </w:r>
    </w:p>
    <w:p w14:paraId="36694D06" w14:textId="77777777" w:rsidR="008E40F7" w:rsidRPr="008E40F7" w:rsidRDefault="008E40F7" w:rsidP="008E40F7">
      <w:pPr>
        <w:spacing w:line="259" w:lineRule="auto"/>
        <w:jc w:val="both"/>
        <w:rPr>
          <w:rFonts w:ascii="Arial" w:eastAsia="Calibri" w:hAnsi="Arial" w:cs="Arial"/>
          <w:sz w:val="21"/>
          <w:szCs w:val="21"/>
        </w:rPr>
      </w:pPr>
      <w:r w:rsidRPr="008E40F7">
        <w:rPr>
          <w:rFonts w:ascii="Arial" w:eastAsia="Calibri" w:hAnsi="Arial" w:cs="Arial"/>
          <w:sz w:val="21"/>
          <w:szCs w:val="21"/>
        </w:rPr>
        <w:t>Es de absoluta responsabilidad del postulante o candidato el seguimiento permanente de la publicación de los resultados de cada una de las etapas en el Portal Institucional de la Municipalidad Distrital de Punta Negra, y de la programación de la siguiente según el cronograma y/o comunicados de la convocatoria.</w:t>
      </w:r>
    </w:p>
    <w:p w14:paraId="00BCBA39" w14:textId="05BDF6E9" w:rsidR="008E40F7" w:rsidRPr="008E40F7" w:rsidRDefault="00AB0DDB" w:rsidP="008E40F7">
      <w:pPr>
        <w:spacing w:line="259" w:lineRule="auto"/>
        <w:jc w:val="both"/>
        <w:rPr>
          <w:rFonts w:ascii="Arial" w:eastAsia="Calibri" w:hAnsi="Arial" w:cs="Arial"/>
          <w:b/>
          <w:sz w:val="21"/>
          <w:szCs w:val="21"/>
        </w:rPr>
      </w:pPr>
      <w:r w:rsidRPr="008E40F7">
        <w:rPr>
          <w:rFonts w:ascii="Arial" w:eastAsia="Calibri" w:hAnsi="Arial" w:cs="Arial"/>
          <w:b/>
          <w:sz w:val="21"/>
          <w:szCs w:val="21"/>
        </w:rPr>
        <w:t>2.2 Orden</w:t>
      </w:r>
      <w:r w:rsidR="008E40F7" w:rsidRPr="008E40F7">
        <w:rPr>
          <w:rFonts w:ascii="Arial" w:eastAsia="Calibri" w:hAnsi="Arial" w:cs="Arial"/>
          <w:b/>
          <w:sz w:val="21"/>
          <w:szCs w:val="21"/>
        </w:rPr>
        <w:t xml:space="preserve"> de los documentos a presentar: </w:t>
      </w:r>
    </w:p>
    <w:p w14:paraId="6340C46B" w14:textId="77777777" w:rsidR="008E40F7" w:rsidRPr="008E40F7" w:rsidRDefault="008E40F7" w:rsidP="008E40F7">
      <w:pPr>
        <w:numPr>
          <w:ilvl w:val="0"/>
          <w:numId w:val="12"/>
        </w:numPr>
        <w:spacing w:line="259" w:lineRule="auto"/>
        <w:ind w:left="360"/>
        <w:contextualSpacing/>
        <w:jc w:val="both"/>
        <w:rPr>
          <w:rFonts w:ascii="Arial" w:eastAsia="Calibri" w:hAnsi="Arial" w:cs="Arial"/>
          <w:b/>
          <w:sz w:val="21"/>
          <w:szCs w:val="21"/>
        </w:rPr>
      </w:pPr>
      <w:r w:rsidRPr="008E40F7">
        <w:rPr>
          <w:rFonts w:ascii="Arial" w:eastAsia="Calibri" w:hAnsi="Arial" w:cs="Arial"/>
          <w:sz w:val="21"/>
          <w:szCs w:val="21"/>
        </w:rPr>
        <w:t xml:space="preserve">Ficha Resumen Curricular del postulante, correctamente llenado y firmado </w:t>
      </w:r>
      <w:r w:rsidRPr="008E40F7">
        <w:rPr>
          <w:rFonts w:ascii="Arial" w:eastAsia="Calibri" w:hAnsi="Arial" w:cs="Arial"/>
          <w:b/>
          <w:sz w:val="21"/>
          <w:szCs w:val="21"/>
        </w:rPr>
        <w:t xml:space="preserve">(Formato para descargar). </w:t>
      </w:r>
    </w:p>
    <w:p w14:paraId="46BC210D" w14:textId="77777777" w:rsidR="008E40F7" w:rsidRPr="008E40F7" w:rsidRDefault="008E40F7" w:rsidP="008E40F7">
      <w:pPr>
        <w:numPr>
          <w:ilvl w:val="0"/>
          <w:numId w:val="12"/>
        </w:numPr>
        <w:spacing w:line="259" w:lineRule="auto"/>
        <w:ind w:left="360"/>
        <w:contextualSpacing/>
        <w:jc w:val="both"/>
        <w:rPr>
          <w:rFonts w:ascii="Arial" w:eastAsia="Calibri" w:hAnsi="Arial" w:cs="Arial"/>
          <w:b/>
          <w:sz w:val="21"/>
          <w:szCs w:val="21"/>
        </w:rPr>
      </w:pPr>
      <w:r w:rsidRPr="008E40F7">
        <w:rPr>
          <w:rFonts w:ascii="Arial" w:eastAsia="Calibri" w:hAnsi="Arial" w:cs="Arial"/>
          <w:sz w:val="21"/>
          <w:szCs w:val="21"/>
        </w:rPr>
        <w:t>Anexo N° 02</w:t>
      </w:r>
    </w:p>
    <w:p w14:paraId="3A4CCF68" w14:textId="77777777" w:rsidR="008E40F7" w:rsidRPr="008E40F7" w:rsidRDefault="008E40F7" w:rsidP="008E40F7">
      <w:pPr>
        <w:numPr>
          <w:ilvl w:val="0"/>
          <w:numId w:val="12"/>
        </w:numPr>
        <w:spacing w:line="259" w:lineRule="auto"/>
        <w:ind w:left="360"/>
        <w:contextualSpacing/>
        <w:jc w:val="both"/>
        <w:rPr>
          <w:rFonts w:ascii="Arial" w:eastAsia="Calibri" w:hAnsi="Arial" w:cs="Arial"/>
          <w:b/>
          <w:sz w:val="21"/>
          <w:szCs w:val="21"/>
        </w:rPr>
      </w:pPr>
      <w:r w:rsidRPr="008E40F7">
        <w:rPr>
          <w:rFonts w:ascii="Arial" w:eastAsia="Calibri" w:hAnsi="Arial" w:cs="Arial"/>
          <w:sz w:val="21"/>
          <w:szCs w:val="21"/>
        </w:rPr>
        <w:t xml:space="preserve">Resumen de hoja de vida actualizado (currículo). </w:t>
      </w:r>
    </w:p>
    <w:p w14:paraId="18D26269" w14:textId="0FC4F2AC" w:rsidR="008E40F7" w:rsidRPr="008E40F7" w:rsidRDefault="008E40F7" w:rsidP="008E40F7">
      <w:pPr>
        <w:numPr>
          <w:ilvl w:val="0"/>
          <w:numId w:val="12"/>
        </w:numPr>
        <w:spacing w:line="259" w:lineRule="auto"/>
        <w:ind w:left="360"/>
        <w:contextualSpacing/>
        <w:jc w:val="both"/>
        <w:rPr>
          <w:rFonts w:ascii="Arial" w:eastAsia="Calibri" w:hAnsi="Arial" w:cs="Arial"/>
          <w:b/>
          <w:sz w:val="21"/>
          <w:szCs w:val="21"/>
        </w:rPr>
      </w:pPr>
      <w:r w:rsidRPr="008E40F7">
        <w:rPr>
          <w:rFonts w:ascii="Arial" w:eastAsia="Calibri" w:hAnsi="Arial" w:cs="Arial"/>
          <w:sz w:val="21"/>
          <w:szCs w:val="21"/>
        </w:rPr>
        <w:t xml:space="preserve">Fotocopia de DNI para ciudadanos peruanos o carné de extranjería o Permiso Temporal de Permanencia (PTP) para postulantes de otras nacionalidades. Los ciudadanos venezolanos que no </w:t>
      </w:r>
      <w:r w:rsidR="00AB0DDB" w:rsidRPr="008E40F7">
        <w:rPr>
          <w:rFonts w:ascii="Arial" w:eastAsia="Calibri" w:hAnsi="Arial" w:cs="Arial"/>
          <w:sz w:val="21"/>
          <w:szCs w:val="21"/>
        </w:rPr>
        <w:t>contarán</w:t>
      </w:r>
      <w:r w:rsidRPr="008E40F7">
        <w:rPr>
          <w:rFonts w:ascii="Arial" w:eastAsia="Calibri" w:hAnsi="Arial" w:cs="Arial"/>
          <w:sz w:val="21"/>
          <w:szCs w:val="21"/>
        </w:rPr>
        <w:t xml:space="preserve"> con carné de extranjería, podrán presentar el Permiso Temporal de Permanencia (PTP) emitido por la Superintendencia Nacional de Migraciones (Decreto Supremo Nº 002-2017-IN). El documento de identidad deberá estar </w:t>
      </w:r>
      <w:r w:rsidRPr="008E40F7">
        <w:rPr>
          <w:rFonts w:ascii="Arial" w:eastAsia="Calibri" w:hAnsi="Arial" w:cs="Arial"/>
          <w:b/>
          <w:sz w:val="21"/>
          <w:szCs w:val="21"/>
        </w:rPr>
        <w:t>VIGENTE</w:t>
      </w:r>
      <w:r w:rsidRPr="008E40F7">
        <w:rPr>
          <w:rFonts w:ascii="Arial" w:eastAsia="Calibri" w:hAnsi="Arial" w:cs="Arial"/>
          <w:sz w:val="21"/>
          <w:szCs w:val="21"/>
        </w:rPr>
        <w:t>.</w:t>
      </w:r>
    </w:p>
    <w:p w14:paraId="5A161B3A" w14:textId="77777777" w:rsidR="008E40F7" w:rsidRPr="008E40F7" w:rsidRDefault="008E40F7" w:rsidP="008E40F7">
      <w:pPr>
        <w:numPr>
          <w:ilvl w:val="0"/>
          <w:numId w:val="12"/>
        </w:numPr>
        <w:spacing w:line="259" w:lineRule="auto"/>
        <w:ind w:left="360"/>
        <w:contextualSpacing/>
        <w:jc w:val="both"/>
        <w:rPr>
          <w:rFonts w:ascii="Arial" w:eastAsia="Calibri" w:hAnsi="Arial" w:cs="Arial"/>
          <w:b/>
          <w:sz w:val="21"/>
          <w:szCs w:val="21"/>
        </w:rPr>
      </w:pPr>
      <w:r w:rsidRPr="008E40F7">
        <w:rPr>
          <w:rFonts w:ascii="Arial" w:eastAsia="Calibri" w:hAnsi="Arial" w:cs="Arial"/>
          <w:sz w:val="21"/>
          <w:szCs w:val="21"/>
        </w:rPr>
        <w:t xml:space="preserve">Documentos relacionados a la experiencia requerida: Certificados y/o constancias de trabajo que acrediten la experiencia requerida en el perfil del puesto (general y específica). </w:t>
      </w:r>
    </w:p>
    <w:p w14:paraId="1D1F6C0B" w14:textId="77777777" w:rsidR="008E40F7" w:rsidRPr="008E40F7" w:rsidRDefault="008E40F7" w:rsidP="008E40F7">
      <w:pPr>
        <w:numPr>
          <w:ilvl w:val="0"/>
          <w:numId w:val="12"/>
        </w:numPr>
        <w:spacing w:line="259" w:lineRule="auto"/>
        <w:ind w:left="360"/>
        <w:contextualSpacing/>
        <w:jc w:val="both"/>
        <w:rPr>
          <w:rFonts w:ascii="Arial" w:eastAsia="Calibri" w:hAnsi="Arial" w:cs="Arial"/>
          <w:b/>
          <w:sz w:val="21"/>
          <w:szCs w:val="21"/>
        </w:rPr>
      </w:pPr>
      <w:r w:rsidRPr="008E40F7">
        <w:rPr>
          <w:rFonts w:ascii="Arial" w:eastAsia="Calibri" w:hAnsi="Arial" w:cs="Arial"/>
          <w:sz w:val="21"/>
          <w:szCs w:val="21"/>
        </w:rPr>
        <w:t>Documentos relacionados a la formación académica, cursos y/o programas de especialización requeridos: Títulos y/o certificados de estudios universitarios, técnicos, secundarios y/o complementarios según lo requerido en el perfil del puesto al que postula.</w:t>
      </w:r>
    </w:p>
    <w:p w14:paraId="5980B205" w14:textId="4E1E52B5" w:rsidR="008E40F7" w:rsidRPr="008E40F7" w:rsidRDefault="008E40F7" w:rsidP="008E40F7">
      <w:pPr>
        <w:numPr>
          <w:ilvl w:val="0"/>
          <w:numId w:val="12"/>
        </w:numPr>
        <w:spacing w:line="259" w:lineRule="auto"/>
        <w:ind w:left="360"/>
        <w:contextualSpacing/>
        <w:jc w:val="both"/>
        <w:rPr>
          <w:rFonts w:ascii="Arial" w:eastAsia="Calibri" w:hAnsi="Arial" w:cs="Arial"/>
          <w:b/>
          <w:sz w:val="21"/>
          <w:szCs w:val="21"/>
        </w:rPr>
      </w:pPr>
      <w:r w:rsidRPr="008E40F7">
        <w:rPr>
          <w:rFonts w:ascii="Arial" w:eastAsia="Calibri" w:hAnsi="Arial" w:cs="Arial"/>
          <w:sz w:val="21"/>
          <w:szCs w:val="21"/>
        </w:rPr>
        <w:t xml:space="preserve">De haberse incluido como requisito en el Perfil del Puesto con Colegiatura y Habilitación vigente, el postulante deberá adjuntar el documento que acredite tanto su </w:t>
      </w:r>
      <w:r w:rsidR="00AB0DDB" w:rsidRPr="008E40F7">
        <w:rPr>
          <w:rFonts w:ascii="Arial" w:eastAsia="Calibri" w:hAnsi="Arial" w:cs="Arial"/>
          <w:sz w:val="21"/>
          <w:szCs w:val="21"/>
        </w:rPr>
        <w:t>colegiatura,</w:t>
      </w:r>
      <w:r w:rsidRPr="008E40F7">
        <w:rPr>
          <w:rFonts w:ascii="Arial" w:eastAsia="Calibri" w:hAnsi="Arial" w:cs="Arial"/>
          <w:sz w:val="21"/>
          <w:szCs w:val="21"/>
        </w:rPr>
        <w:t xml:space="preserve"> así como su habilitación. En caso de no adjuntar dichos documentos o de constatar que estén inhabilitados o inactivos, serán considerados con el calificativo de </w:t>
      </w:r>
      <w:r w:rsidRPr="008E40F7">
        <w:rPr>
          <w:rFonts w:ascii="Arial" w:eastAsia="Calibri" w:hAnsi="Arial" w:cs="Arial"/>
          <w:b/>
          <w:sz w:val="21"/>
          <w:szCs w:val="21"/>
        </w:rPr>
        <w:t>“NO CUMPLE”.</w:t>
      </w:r>
    </w:p>
    <w:p w14:paraId="393A435B" w14:textId="77777777" w:rsidR="008E40F7" w:rsidRPr="008E40F7" w:rsidRDefault="008E40F7" w:rsidP="008E40F7">
      <w:pPr>
        <w:numPr>
          <w:ilvl w:val="0"/>
          <w:numId w:val="12"/>
        </w:numPr>
        <w:spacing w:line="259" w:lineRule="auto"/>
        <w:ind w:left="360"/>
        <w:contextualSpacing/>
        <w:jc w:val="both"/>
        <w:rPr>
          <w:rFonts w:ascii="Arial" w:eastAsia="Calibri" w:hAnsi="Arial" w:cs="Arial"/>
          <w:b/>
          <w:sz w:val="21"/>
          <w:szCs w:val="21"/>
        </w:rPr>
      </w:pPr>
      <w:r w:rsidRPr="008E40F7">
        <w:rPr>
          <w:rFonts w:ascii="Arial" w:eastAsia="Calibri" w:hAnsi="Arial" w:cs="Arial"/>
          <w:sz w:val="21"/>
          <w:szCs w:val="21"/>
        </w:rPr>
        <w:t>Otros según requiera el perfil (Licencia de conducir, récord de conductor, resolución de baja, etc.).</w:t>
      </w:r>
    </w:p>
    <w:p w14:paraId="0B36D639" w14:textId="77777777" w:rsidR="008E40F7" w:rsidRPr="008E40F7" w:rsidRDefault="008E40F7" w:rsidP="008E40F7">
      <w:pPr>
        <w:spacing w:line="259" w:lineRule="auto"/>
        <w:jc w:val="both"/>
        <w:rPr>
          <w:rFonts w:ascii="Arial" w:eastAsia="Calibri" w:hAnsi="Arial" w:cs="Arial"/>
          <w:b/>
          <w:sz w:val="21"/>
          <w:szCs w:val="21"/>
        </w:rPr>
      </w:pPr>
      <w:r w:rsidRPr="008E40F7">
        <w:rPr>
          <w:rFonts w:ascii="Arial" w:eastAsia="Calibri" w:hAnsi="Arial" w:cs="Arial"/>
          <w:b/>
          <w:sz w:val="21"/>
          <w:szCs w:val="21"/>
        </w:rPr>
        <w:t>2.3 Detalle de documentos que deberán ser presentados:</w:t>
      </w:r>
    </w:p>
    <w:p w14:paraId="51C50C37" w14:textId="77777777" w:rsidR="008E40F7" w:rsidRPr="008E40F7" w:rsidRDefault="008E40F7" w:rsidP="008E40F7">
      <w:pPr>
        <w:numPr>
          <w:ilvl w:val="0"/>
          <w:numId w:val="13"/>
        </w:numPr>
        <w:spacing w:line="259" w:lineRule="auto"/>
        <w:ind w:left="360"/>
        <w:contextualSpacing/>
        <w:jc w:val="both"/>
        <w:rPr>
          <w:rFonts w:ascii="Arial" w:eastAsia="Calibri" w:hAnsi="Arial" w:cs="Arial"/>
          <w:sz w:val="21"/>
          <w:szCs w:val="21"/>
        </w:rPr>
      </w:pPr>
      <w:r w:rsidRPr="008E40F7">
        <w:rPr>
          <w:rFonts w:ascii="Arial" w:eastAsia="Calibri" w:hAnsi="Arial" w:cs="Arial"/>
          <w:sz w:val="21"/>
          <w:szCs w:val="21"/>
        </w:rPr>
        <w:t xml:space="preserve">La Ficha de Datos del postulante que se encuentre incompleta, sin firma y/o con enmendaduras tendrá el calificativo de </w:t>
      </w:r>
      <w:r w:rsidRPr="008E40F7">
        <w:rPr>
          <w:rFonts w:ascii="Arial" w:eastAsia="Calibri" w:hAnsi="Arial" w:cs="Arial"/>
          <w:b/>
          <w:sz w:val="21"/>
          <w:szCs w:val="21"/>
        </w:rPr>
        <w:t>NO ADMITIDO.</w:t>
      </w:r>
    </w:p>
    <w:p w14:paraId="0F728D13" w14:textId="77777777" w:rsidR="008E40F7" w:rsidRPr="008E40F7" w:rsidRDefault="008E40F7" w:rsidP="008E40F7">
      <w:pPr>
        <w:numPr>
          <w:ilvl w:val="0"/>
          <w:numId w:val="13"/>
        </w:numPr>
        <w:spacing w:line="259" w:lineRule="auto"/>
        <w:ind w:left="360"/>
        <w:contextualSpacing/>
        <w:jc w:val="both"/>
        <w:rPr>
          <w:rFonts w:ascii="Arial" w:eastAsia="Calibri" w:hAnsi="Arial" w:cs="Arial"/>
          <w:b/>
          <w:sz w:val="21"/>
          <w:szCs w:val="21"/>
        </w:rPr>
      </w:pPr>
      <w:r w:rsidRPr="008E40F7">
        <w:rPr>
          <w:rFonts w:ascii="Arial" w:eastAsia="Calibri" w:hAnsi="Arial" w:cs="Arial"/>
          <w:sz w:val="21"/>
          <w:szCs w:val="21"/>
        </w:rPr>
        <w:t xml:space="preserve">Los expedientes que tengan documentación incompleta, falsa, imprecisa, borrosa o adulterada tendrán el calificativo de </w:t>
      </w:r>
      <w:r w:rsidRPr="008E40F7">
        <w:rPr>
          <w:rFonts w:ascii="Arial" w:eastAsia="Calibri" w:hAnsi="Arial" w:cs="Arial"/>
          <w:b/>
          <w:sz w:val="21"/>
          <w:szCs w:val="21"/>
        </w:rPr>
        <w:t>NO ADMITIDO.</w:t>
      </w:r>
    </w:p>
    <w:p w14:paraId="389AC561" w14:textId="77777777" w:rsidR="008E40F7" w:rsidRPr="008E40F7" w:rsidRDefault="008E40F7" w:rsidP="008E40F7">
      <w:pPr>
        <w:numPr>
          <w:ilvl w:val="0"/>
          <w:numId w:val="13"/>
        </w:numPr>
        <w:spacing w:line="259" w:lineRule="auto"/>
        <w:ind w:left="360"/>
        <w:contextualSpacing/>
        <w:jc w:val="both"/>
        <w:rPr>
          <w:rFonts w:ascii="Arial" w:eastAsia="Calibri" w:hAnsi="Arial" w:cs="Arial"/>
          <w:b/>
          <w:sz w:val="21"/>
          <w:szCs w:val="21"/>
        </w:rPr>
      </w:pPr>
      <w:r w:rsidRPr="008E40F7">
        <w:rPr>
          <w:rFonts w:ascii="Arial" w:eastAsia="Calibri" w:hAnsi="Arial" w:cs="Arial"/>
        </w:rPr>
        <w:t>Para que el (la) postulante sea calificado como CUMPLE, deberá haber acreditado todos los requisitos mínimos (formación académica, curso y/o programas de especialización y experiencia general y específica)</w:t>
      </w:r>
    </w:p>
    <w:p w14:paraId="67B42DD8" w14:textId="77777777" w:rsidR="007B1AF0" w:rsidRPr="008E40F7" w:rsidRDefault="007B1AF0" w:rsidP="00B72EC6">
      <w:pPr>
        <w:spacing w:line="259" w:lineRule="auto"/>
        <w:contextualSpacing/>
        <w:jc w:val="both"/>
        <w:rPr>
          <w:rFonts w:ascii="Arial" w:eastAsia="Calibri" w:hAnsi="Arial" w:cs="Arial"/>
          <w:b/>
          <w:sz w:val="21"/>
          <w:szCs w:val="21"/>
        </w:rPr>
      </w:pPr>
    </w:p>
    <w:p w14:paraId="33712309" w14:textId="77777777" w:rsidR="008E40F7" w:rsidRPr="008E40F7" w:rsidRDefault="008E40F7" w:rsidP="008E40F7">
      <w:pPr>
        <w:numPr>
          <w:ilvl w:val="1"/>
          <w:numId w:val="28"/>
        </w:numPr>
        <w:spacing w:line="259" w:lineRule="auto"/>
        <w:ind w:left="360"/>
        <w:contextualSpacing/>
        <w:jc w:val="both"/>
        <w:rPr>
          <w:rFonts w:ascii="Arial" w:eastAsia="Calibri" w:hAnsi="Arial" w:cs="Arial"/>
          <w:b/>
          <w:sz w:val="21"/>
          <w:szCs w:val="21"/>
        </w:rPr>
      </w:pPr>
      <w:r w:rsidRPr="008E40F7">
        <w:rPr>
          <w:rFonts w:ascii="Arial" w:eastAsia="Calibri" w:hAnsi="Arial" w:cs="Arial"/>
          <w:b/>
          <w:sz w:val="21"/>
          <w:szCs w:val="21"/>
        </w:rPr>
        <w:t>Otros:</w:t>
      </w:r>
    </w:p>
    <w:p w14:paraId="1659DE7F" w14:textId="4278D7BA" w:rsidR="008E40F7" w:rsidRPr="008E40F7" w:rsidRDefault="008E40F7" w:rsidP="008E40F7">
      <w:pPr>
        <w:numPr>
          <w:ilvl w:val="0"/>
          <w:numId w:val="15"/>
        </w:numPr>
        <w:spacing w:line="259" w:lineRule="auto"/>
        <w:ind w:left="360"/>
        <w:contextualSpacing/>
        <w:jc w:val="both"/>
        <w:rPr>
          <w:rFonts w:ascii="Arial" w:eastAsia="Calibri" w:hAnsi="Arial" w:cs="Arial"/>
          <w:b/>
          <w:sz w:val="21"/>
          <w:szCs w:val="21"/>
        </w:rPr>
      </w:pPr>
      <w:r w:rsidRPr="008E40F7">
        <w:rPr>
          <w:rFonts w:ascii="Arial" w:eastAsia="Calibri" w:hAnsi="Arial" w:cs="Arial"/>
          <w:sz w:val="21"/>
          <w:szCs w:val="21"/>
        </w:rPr>
        <w:t xml:space="preserve">La información consignada en la ficha de datos posee carácter de declaración jurada por lo que la Institución se reserva el derecho de verificar la información proporcionada en dicho documento durante cualquier etapa de la convocatoria o después de concluido este. En caso de detectarse omisión o falsedad de los datos, el postulante será descalificado de forma automática. Si el candidato es contratado y al efectuarse la verificación posterior se comprueba falsedad de la documentación y/o incongruencias </w:t>
      </w:r>
      <w:r w:rsidRPr="008E40F7">
        <w:rPr>
          <w:rFonts w:ascii="Arial" w:eastAsia="Calibri" w:hAnsi="Arial" w:cs="Arial"/>
          <w:sz w:val="21"/>
          <w:szCs w:val="21"/>
        </w:rPr>
        <w:lastRenderedPageBreak/>
        <w:t xml:space="preserve">con lo declarado en la declaración jurada será separado de la institución. </w:t>
      </w:r>
      <w:r w:rsidR="00D70B79" w:rsidRPr="008E40F7">
        <w:rPr>
          <w:rFonts w:ascii="Arial" w:eastAsia="Calibri" w:hAnsi="Arial" w:cs="Arial"/>
          <w:sz w:val="21"/>
          <w:szCs w:val="21"/>
        </w:rPr>
        <w:t>Además,</w:t>
      </w:r>
      <w:r w:rsidRPr="008E40F7">
        <w:rPr>
          <w:rFonts w:ascii="Arial" w:eastAsia="Calibri" w:hAnsi="Arial" w:cs="Arial"/>
          <w:sz w:val="21"/>
          <w:szCs w:val="21"/>
        </w:rPr>
        <w:t xml:space="preserve"> la Subgerencia de Personal correrá traslado a la Secretaría Técnica de Procesos Disciplinarios para las acciones correspondientes.</w:t>
      </w:r>
    </w:p>
    <w:p w14:paraId="10B979E4" w14:textId="77777777" w:rsidR="008E40F7" w:rsidRPr="008E40F7" w:rsidRDefault="008E40F7" w:rsidP="008E40F7">
      <w:pPr>
        <w:numPr>
          <w:ilvl w:val="0"/>
          <w:numId w:val="15"/>
        </w:numPr>
        <w:spacing w:line="259" w:lineRule="auto"/>
        <w:ind w:left="360"/>
        <w:contextualSpacing/>
        <w:jc w:val="both"/>
        <w:rPr>
          <w:rFonts w:ascii="Arial" w:eastAsia="Calibri" w:hAnsi="Arial" w:cs="Arial"/>
          <w:b/>
          <w:sz w:val="21"/>
          <w:szCs w:val="21"/>
        </w:rPr>
      </w:pPr>
      <w:r w:rsidRPr="008E40F7">
        <w:rPr>
          <w:rFonts w:ascii="Arial" w:eastAsia="Calibri" w:hAnsi="Arial" w:cs="Arial"/>
          <w:sz w:val="21"/>
          <w:szCs w:val="21"/>
        </w:rPr>
        <w:t xml:space="preserve">Cada persona podrá postular </w:t>
      </w:r>
      <w:r w:rsidRPr="008E40F7">
        <w:rPr>
          <w:rFonts w:ascii="Arial" w:eastAsia="Calibri" w:hAnsi="Arial" w:cs="Arial"/>
          <w:b/>
          <w:sz w:val="21"/>
          <w:szCs w:val="21"/>
        </w:rPr>
        <w:t>SOLO</w:t>
      </w:r>
      <w:r w:rsidRPr="008E40F7">
        <w:rPr>
          <w:rFonts w:ascii="Arial" w:eastAsia="Calibri" w:hAnsi="Arial" w:cs="Arial"/>
          <w:sz w:val="21"/>
          <w:szCs w:val="21"/>
        </w:rPr>
        <w:t xml:space="preserve"> a un (01) proceso de la misma convocatoria ya sea para puestos operativos o administrativos, de lo contrario, la postulación será considerada como </w:t>
      </w:r>
      <w:r w:rsidRPr="008E40F7">
        <w:rPr>
          <w:rFonts w:ascii="Arial" w:eastAsia="Calibri" w:hAnsi="Arial" w:cs="Arial"/>
          <w:b/>
          <w:sz w:val="21"/>
          <w:szCs w:val="21"/>
        </w:rPr>
        <w:t>NO VÁLIDA</w:t>
      </w:r>
      <w:r w:rsidRPr="008E40F7">
        <w:rPr>
          <w:rFonts w:ascii="Arial" w:eastAsia="Calibri" w:hAnsi="Arial" w:cs="Arial"/>
          <w:sz w:val="21"/>
          <w:szCs w:val="21"/>
        </w:rPr>
        <w:t>.</w:t>
      </w:r>
    </w:p>
    <w:p w14:paraId="3685EBCE" w14:textId="77777777" w:rsidR="008E40F7" w:rsidRPr="008E40F7" w:rsidRDefault="008E40F7" w:rsidP="008E40F7">
      <w:pPr>
        <w:numPr>
          <w:ilvl w:val="0"/>
          <w:numId w:val="15"/>
        </w:numPr>
        <w:spacing w:line="259" w:lineRule="auto"/>
        <w:ind w:left="360"/>
        <w:contextualSpacing/>
        <w:jc w:val="both"/>
        <w:rPr>
          <w:rFonts w:ascii="Arial" w:eastAsia="Calibri" w:hAnsi="Arial" w:cs="Arial"/>
          <w:b/>
          <w:sz w:val="21"/>
          <w:szCs w:val="21"/>
        </w:rPr>
      </w:pPr>
      <w:r w:rsidRPr="008E40F7">
        <w:rPr>
          <w:rFonts w:ascii="Arial" w:eastAsia="Calibri" w:hAnsi="Arial" w:cs="Arial"/>
          <w:sz w:val="21"/>
          <w:szCs w:val="21"/>
        </w:rPr>
        <w:t>Los expedientes presentados para la postulación no serán devueltos y permanecerán en custodia del área CAS hasta 60 días calendario, después de haber publicado los resultados finales, posterior a ello éstos serán eliminados.</w:t>
      </w:r>
    </w:p>
    <w:p w14:paraId="4AB41EB8" w14:textId="77777777" w:rsidR="008E40F7" w:rsidRPr="008E40F7" w:rsidRDefault="008E40F7" w:rsidP="008E40F7">
      <w:pPr>
        <w:spacing w:line="259" w:lineRule="auto"/>
        <w:ind w:left="720"/>
        <w:contextualSpacing/>
        <w:jc w:val="both"/>
        <w:rPr>
          <w:rFonts w:ascii="Arial" w:eastAsia="Calibri" w:hAnsi="Arial" w:cs="Arial"/>
          <w:b/>
          <w:sz w:val="21"/>
          <w:szCs w:val="21"/>
        </w:rPr>
      </w:pPr>
    </w:p>
    <w:p w14:paraId="7B0B4D5C" w14:textId="77777777" w:rsidR="008E40F7" w:rsidRPr="008E40F7" w:rsidRDefault="008E40F7" w:rsidP="008E40F7">
      <w:pPr>
        <w:numPr>
          <w:ilvl w:val="0"/>
          <w:numId w:val="9"/>
        </w:numPr>
        <w:spacing w:line="259" w:lineRule="auto"/>
        <w:ind w:left="720"/>
        <w:contextualSpacing/>
        <w:jc w:val="both"/>
        <w:rPr>
          <w:rFonts w:ascii="Arial" w:eastAsia="Calibri" w:hAnsi="Arial" w:cs="Arial"/>
          <w:b/>
          <w:szCs w:val="21"/>
        </w:rPr>
      </w:pPr>
      <w:r w:rsidRPr="008E40F7">
        <w:rPr>
          <w:rFonts w:ascii="Arial" w:eastAsia="Calibri" w:hAnsi="Arial" w:cs="Arial"/>
          <w:b/>
          <w:szCs w:val="21"/>
        </w:rPr>
        <w:t>ETAPAS DEL PROCESO:</w:t>
      </w:r>
    </w:p>
    <w:p w14:paraId="7BA3BE6D" w14:textId="77777777" w:rsidR="008E40F7" w:rsidRPr="008E40F7" w:rsidRDefault="008E40F7" w:rsidP="008E40F7">
      <w:pPr>
        <w:spacing w:line="259" w:lineRule="auto"/>
        <w:ind w:left="1080"/>
        <w:contextualSpacing/>
        <w:jc w:val="both"/>
        <w:rPr>
          <w:rFonts w:ascii="Arial" w:eastAsia="Calibri" w:hAnsi="Arial" w:cs="Arial"/>
          <w:b/>
          <w:szCs w:val="21"/>
        </w:rPr>
      </w:pPr>
    </w:p>
    <w:p w14:paraId="53CD4D1D" w14:textId="77777777" w:rsidR="008E40F7" w:rsidRPr="008E40F7" w:rsidRDefault="008E40F7" w:rsidP="008E40F7">
      <w:pPr>
        <w:spacing w:line="259" w:lineRule="auto"/>
        <w:contextualSpacing/>
        <w:jc w:val="both"/>
        <w:rPr>
          <w:rFonts w:ascii="Arial" w:eastAsia="Calibri" w:hAnsi="Arial" w:cs="Arial"/>
          <w:b/>
          <w:sz w:val="21"/>
          <w:szCs w:val="21"/>
        </w:rPr>
      </w:pPr>
      <w:r w:rsidRPr="008E40F7">
        <w:rPr>
          <w:rFonts w:ascii="Arial" w:eastAsia="Calibri" w:hAnsi="Arial" w:cs="Arial"/>
          <w:b/>
          <w:sz w:val="21"/>
          <w:szCs w:val="21"/>
        </w:rPr>
        <w:t>3.1 Evaluación Curricular:</w:t>
      </w:r>
    </w:p>
    <w:p w14:paraId="06143292" w14:textId="77777777" w:rsidR="008E40F7" w:rsidRPr="008E40F7" w:rsidRDefault="008E40F7" w:rsidP="008E40F7">
      <w:pPr>
        <w:spacing w:line="259" w:lineRule="auto"/>
        <w:contextualSpacing/>
        <w:jc w:val="both"/>
        <w:rPr>
          <w:rFonts w:ascii="Arial" w:eastAsia="Calibri" w:hAnsi="Arial" w:cs="Arial"/>
          <w:sz w:val="21"/>
          <w:szCs w:val="21"/>
        </w:rPr>
      </w:pPr>
      <w:r w:rsidRPr="008E40F7">
        <w:rPr>
          <w:rFonts w:ascii="Arial" w:eastAsia="Calibri" w:hAnsi="Arial" w:cs="Arial"/>
          <w:sz w:val="21"/>
          <w:szCs w:val="21"/>
        </w:rPr>
        <w:t>Esta etapa corresponde a la revisión de documentos que sustenten el cumplimiento del perfil del postulante, con base en los perfiles de puesto publicados en la sección de vacantes disponibles. (Información registrada en la plataforma Convocatorias CAS de la Municipalidad Distrital de Punta Negra).</w:t>
      </w:r>
    </w:p>
    <w:p w14:paraId="4FE4C722" w14:textId="77777777" w:rsidR="008E40F7" w:rsidRPr="008E40F7" w:rsidRDefault="008E40F7" w:rsidP="008E40F7">
      <w:pPr>
        <w:spacing w:line="259" w:lineRule="auto"/>
        <w:contextualSpacing/>
        <w:jc w:val="both"/>
        <w:rPr>
          <w:rFonts w:ascii="Arial" w:eastAsia="Calibri" w:hAnsi="Arial" w:cs="Arial"/>
          <w:sz w:val="21"/>
          <w:szCs w:val="21"/>
        </w:rPr>
      </w:pPr>
    </w:p>
    <w:p w14:paraId="16B830C1" w14:textId="77777777" w:rsidR="008E40F7" w:rsidRPr="008E40F7" w:rsidRDefault="008E40F7" w:rsidP="008E40F7">
      <w:pPr>
        <w:numPr>
          <w:ilvl w:val="2"/>
          <w:numId w:val="17"/>
        </w:numPr>
        <w:spacing w:line="259" w:lineRule="auto"/>
        <w:ind w:left="720"/>
        <w:contextualSpacing/>
        <w:jc w:val="both"/>
        <w:rPr>
          <w:rFonts w:ascii="Arial" w:eastAsia="Calibri" w:hAnsi="Arial" w:cs="Arial"/>
          <w:sz w:val="21"/>
          <w:szCs w:val="21"/>
        </w:rPr>
      </w:pPr>
      <w:r w:rsidRPr="008E40F7">
        <w:rPr>
          <w:rFonts w:ascii="Arial" w:eastAsia="Calibri" w:hAnsi="Arial" w:cs="Arial"/>
          <w:b/>
          <w:sz w:val="21"/>
          <w:szCs w:val="21"/>
        </w:rPr>
        <w:t>Experiencia Laboral General y Específica</w:t>
      </w:r>
    </w:p>
    <w:p w14:paraId="333327F1" w14:textId="77777777" w:rsidR="008E40F7" w:rsidRPr="008E40F7" w:rsidRDefault="008E40F7" w:rsidP="008E40F7">
      <w:pPr>
        <w:spacing w:line="259" w:lineRule="auto"/>
        <w:ind w:left="720"/>
        <w:contextualSpacing/>
        <w:jc w:val="both"/>
        <w:rPr>
          <w:rFonts w:ascii="Arial" w:eastAsia="Calibri" w:hAnsi="Arial" w:cs="Arial"/>
          <w:sz w:val="21"/>
          <w:szCs w:val="21"/>
        </w:rPr>
      </w:pPr>
    </w:p>
    <w:p w14:paraId="4C901B7F" w14:textId="77777777" w:rsidR="008E40F7" w:rsidRPr="008E40F7" w:rsidRDefault="008E40F7" w:rsidP="00D70B79">
      <w:pPr>
        <w:numPr>
          <w:ilvl w:val="0"/>
          <w:numId w:val="16"/>
        </w:numPr>
        <w:spacing w:line="259" w:lineRule="auto"/>
        <w:ind w:left="360"/>
        <w:contextualSpacing/>
        <w:jc w:val="both"/>
        <w:rPr>
          <w:rFonts w:ascii="Arial" w:eastAsia="Calibri" w:hAnsi="Arial" w:cs="Arial"/>
          <w:sz w:val="21"/>
          <w:szCs w:val="21"/>
        </w:rPr>
      </w:pPr>
      <w:r w:rsidRPr="008E40F7">
        <w:rPr>
          <w:rFonts w:ascii="Arial" w:eastAsia="Calibri" w:hAnsi="Arial" w:cs="Arial"/>
          <w:b/>
          <w:sz w:val="21"/>
          <w:szCs w:val="21"/>
        </w:rPr>
        <w:t xml:space="preserve">Experiencia General: </w:t>
      </w:r>
      <w:r w:rsidRPr="008E40F7">
        <w:rPr>
          <w:rFonts w:ascii="Arial" w:eastAsia="Calibri" w:hAnsi="Arial" w:cs="Arial"/>
          <w:sz w:val="21"/>
          <w:szCs w:val="21"/>
        </w:rPr>
        <w:t xml:space="preserve">El tiempo de experiencia laboral general será contabilizado según las siguientes consideraciones: </w:t>
      </w:r>
    </w:p>
    <w:p w14:paraId="4F7BB3E6" w14:textId="77777777" w:rsidR="008E40F7" w:rsidRPr="008E40F7" w:rsidRDefault="008E40F7" w:rsidP="00D70B79">
      <w:pPr>
        <w:spacing w:line="259" w:lineRule="auto"/>
        <w:ind w:left="360"/>
        <w:contextualSpacing/>
        <w:jc w:val="both"/>
        <w:rPr>
          <w:rFonts w:ascii="Arial" w:eastAsia="Calibri" w:hAnsi="Arial" w:cs="Arial"/>
          <w:sz w:val="21"/>
          <w:szCs w:val="21"/>
        </w:rPr>
      </w:pPr>
      <w:r w:rsidRPr="008E40F7">
        <w:rPr>
          <w:rFonts w:ascii="Arial" w:eastAsia="Calibri" w:hAnsi="Arial" w:cs="Arial"/>
          <w:sz w:val="21"/>
          <w:szCs w:val="21"/>
        </w:rPr>
        <w:t xml:space="preserve">- Las prácticas pre – profesionales se contabilizarán siempre y cuando se hayan desarrollado bajo el Decreto Legislativo N° 1401. Caso contrario la experiencia general se contabilizará desde las prácticas profesionales. </w:t>
      </w:r>
    </w:p>
    <w:p w14:paraId="57B15373" w14:textId="77777777" w:rsidR="008E40F7" w:rsidRPr="008E40F7" w:rsidRDefault="008E40F7" w:rsidP="00D70B79">
      <w:pPr>
        <w:spacing w:line="259" w:lineRule="auto"/>
        <w:ind w:left="360"/>
        <w:contextualSpacing/>
        <w:jc w:val="both"/>
        <w:rPr>
          <w:rFonts w:ascii="Arial" w:eastAsia="Calibri" w:hAnsi="Arial" w:cs="Arial"/>
          <w:sz w:val="21"/>
          <w:szCs w:val="21"/>
        </w:rPr>
      </w:pPr>
      <w:r w:rsidRPr="008E40F7">
        <w:rPr>
          <w:rFonts w:ascii="Arial" w:eastAsia="Calibri" w:hAnsi="Arial" w:cs="Arial"/>
          <w:sz w:val="21"/>
          <w:szCs w:val="21"/>
        </w:rPr>
        <w:t>- Para los casos de SECIGRA, se considerará únicamente el tiempo transcurrido después de haber egresado de la formación correspondiente.</w:t>
      </w:r>
    </w:p>
    <w:p w14:paraId="48DB34E6" w14:textId="77777777" w:rsidR="008E40F7" w:rsidRPr="008E40F7" w:rsidRDefault="008E40F7" w:rsidP="00D70B79">
      <w:pPr>
        <w:spacing w:line="259" w:lineRule="auto"/>
        <w:ind w:left="360"/>
        <w:contextualSpacing/>
        <w:jc w:val="both"/>
        <w:rPr>
          <w:rFonts w:ascii="Arial" w:eastAsia="Calibri" w:hAnsi="Arial" w:cs="Arial"/>
          <w:sz w:val="21"/>
          <w:szCs w:val="21"/>
        </w:rPr>
      </w:pPr>
      <w:r w:rsidRPr="008E40F7">
        <w:rPr>
          <w:rFonts w:ascii="Arial" w:eastAsia="Calibri" w:hAnsi="Arial" w:cs="Arial"/>
          <w:sz w:val="21"/>
          <w:szCs w:val="21"/>
        </w:rPr>
        <w:t xml:space="preserve">- Para los casos donde no se requiera formación técnica y/o universitaria completa o solo se requiere educación básica, se contabilizará cualquier experiencia laboral. </w:t>
      </w:r>
    </w:p>
    <w:p w14:paraId="1C893865" w14:textId="77777777" w:rsidR="008E40F7" w:rsidRPr="008E40F7" w:rsidRDefault="008E40F7" w:rsidP="00D70B79">
      <w:pPr>
        <w:spacing w:line="259" w:lineRule="auto"/>
        <w:ind w:left="360"/>
        <w:contextualSpacing/>
        <w:jc w:val="both"/>
        <w:rPr>
          <w:rFonts w:ascii="Arial" w:eastAsia="Calibri" w:hAnsi="Arial" w:cs="Arial"/>
          <w:sz w:val="21"/>
          <w:szCs w:val="21"/>
        </w:rPr>
      </w:pPr>
      <w:r w:rsidRPr="008E40F7">
        <w:rPr>
          <w:rFonts w:ascii="Arial" w:eastAsia="Calibri" w:hAnsi="Arial" w:cs="Arial"/>
          <w:sz w:val="21"/>
          <w:szCs w:val="21"/>
        </w:rPr>
        <w:t xml:space="preserve">- Para efectos del cálculo del tiempo de experiencia, en los casos que el (la) postulante haya laborado en dos o más instituciones al mismo tiempo, el periodo coincidente será considerado una sola vez. </w:t>
      </w:r>
    </w:p>
    <w:p w14:paraId="57453030" w14:textId="77777777" w:rsidR="008E40F7" w:rsidRPr="008E40F7" w:rsidRDefault="008E40F7" w:rsidP="00D70B79">
      <w:pPr>
        <w:spacing w:line="259" w:lineRule="auto"/>
        <w:ind w:left="360"/>
        <w:contextualSpacing/>
        <w:jc w:val="both"/>
        <w:rPr>
          <w:rFonts w:ascii="Arial" w:eastAsia="Calibri" w:hAnsi="Arial" w:cs="Arial"/>
          <w:sz w:val="21"/>
          <w:szCs w:val="21"/>
        </w:rPr>
      </w:pPr>
      <w:r w:rsidRPr="008E40F7">
        <w:rPr>
          <w:rFonts w:ascii="Arial" w:eastAsia="Calibri" w:hAnsi="Arial" w:cs="Arial"/>
          <w:sz w:val="21"/>
          <w:szCs w:val="21"/>
        </w:rPr>
        <w:t>- Para acreditar la experiencia con personal a cargo, los (las) postulantes que hayan realizado dicha función deberán declararlo indefectiblemente en la sección de Experiencia Laboral de la ficha de datos del postulante. Esta información será corroborada por el Área CAS durante el proceso de selección. - Para acreditar tiempo de experiencia mediante Resolución por designación o similares, se deberá adjuntar el documento de inicio como el de cese.</w:t>
      </w:r>
    </w:p>
    <w:p w14:paraId="145695CE" w14:textId="77777777" w:rsidR="008E40F7" w:rsidRPr="008E40F7" w:rsidRDefault="008E40F7" w:rsidP="00D70B79">
      <w:pPr>
        <w:spacing w:line="259" w:lineRule="auto"/>
        <w:ind w:left="360"/>
        <w:contextualSpacing/>
        <w:jc w:val="both"/>
        <w:rPr>
          <w:rFonts w:ascii="Arial" w:eastAsia="Calibri" w:hAnsi="Arial" w:cs="Arial"/>
          <w:sz w:val="21"/>
          <w:szCs w:val="21"/>
        </w:rPr>
      </w:pPr>
      <w:r w:rsidRPr="008E40F7">
        <w:rPr>
          <w:rFonts w:ascii="Calibri" w:eastAsia="Calibri" w:hAnsi="Calibri" w:cs="Times New Roman"/>
        </w:rPr>
        <w:t xml:space="preserve">- </w:t>
      </w:r>
      <w:r w:rsidRPr="008E40F7">
        <w:rPr>
          <w:rFonts w:ascii="Arial" w:eastAsia="Calibri" w:hAnsi="Arial" w:cs="Arial"/>
          <w:sz w:val="21"/>
          <w:szCs w:val="21"/>
        </w:rPr>
        <w:t>Serán tomadas como válidas, únicamente aquellas constancias expedidas por las oficinas de recursos humanos -o las que hagan sus veces- de la entidad en la que el (la) postulante prestó servicios. Este documento deberá contener la denominación del cargo o, en su defecto, las funciones o servicios llevados a cabo por el postulante, así como la fecha de inicio y término del vínculo o el tiempo laborado. Asimismo, deberán estar impresos en una hoja membretada y contener los datos de la institución empleadora, así como la firma correspondiente (junto con los datos de quien suscribe).</w:t>
      </w:r>
    </w:p>
    <w:p w14:paraId="58BDB6AF" w14:textId="77777777" w:rsidR="008E40F7" w:rsidRPr="008E40F7" w:rsidRDefault="008E40F7" w:rsidP="008E40F7">
      <w:pPr>
        <w:spacing w:line="259" w:lineRule="auto"/>
        <w:contextualSpacing/>
        <w:jc w:val="both"/>
        <w:rPr>
          <w:rFonts w:ascii="Arial" w:eastAsia="Calibri" w:hAnsi="Arial" w:cs="Arial"/>
          <w:sz w:val="21"/>
          <w:szCs w:val="21"/>
        </w:rPr>
      </w:pPr>
    </w:p>
    <w:p w14:paraId="01162FEB" w14:textId="77777777" w:rsidR="008E40F7" w:rsidRPr="008E40F7" w:rsidRDefault="008E40F7" w:rsidP="008E40F7">
      <w:pPr>
        <w:numPr>
          <w:ilvl w:val="0"/>
          <w:numId w:val="16"/>
        </w:numPr>
        <w:spacing w:line="259" w:lineRule="auto"/>
        <w:ind w:left="0"/>
        <w:contextualSpacing/>
        <w:jc w:val="both"/>
        <w:rPr>
          <w:rFonts w:ascii="Arial" w:eastAsia="Calibri" w:hAnsi="Arial" w:cs="Arial"/>
          <w:sz w:val="21"/>
          <w:szCs w:val="21"/>
        </w:rPr>
      </w:pPr>
      <w:r w:rsidRPr="008E40F7">
        <w:rPr>
          <w:rFonts w:ascii="Arial" w:eastAsia="Calibri" w:hAnsi="Arial" w:cs="Arial"/>
          <w:b/>
          <w:sz w:val="21"/>
          <w:szCs w:val="21"/>
        </w:rPr>
        <w:t>Experiencia Especifica:</w:t>
      </w:r>
    </w:p>
    <w:p w14:paraId="4B3903C4" w14:textId="77777777" w:rsidR="008E40F7" w:rsidRPr="008E40F7" w:rsidRDefault="008E40F7" w:rsidP="008E40F7">
      <w:pPr>
        <w:spacing w:line="259" w:lineRule="auto"/>
        <w:contextualSpacing/>
        <w:jc w:val="both"/>
        <w:rPr>
          <w:rFonts w:ascii="Arial" w:eastAsia="Calibri" w:hAnsi="Arial" w:cs="Arial"/>
          <w:sz w:val="21"/>
          <w:szCs w:val="21"/>
        </w:rPr>
      </w:pPr>
      <w:r w:rsidRPr="008E40F7">
        <w:rPr>
          <w:rFonts w:ascii="Arial" w:eastAsia="Calibri" w:hAnsi="Arial" w:cs="Arial"/>
          <w:sz w:val="21"/>
          <w:szCs w:val="21"/>
        </w:rPr>
        <w:t>Es la experiencia asociada a la función y/o materia del puesto convocado, a un nivel específico o al sector al que pertenece la entidad. Las funciones y/o responsabilidades que detallen los postulantes como parte de su experiencia específica en el Resumen de Hoja de Vida serán consideradas válidas siempre que se encuentren relacionadas a las funciones del perfil del puesto convocado.</w:t>
      </w:r>
    </w:p>
    <w:p w14:paraId="65525549" w14:textId="77777777" w:rsidR="008E40F7" w:rsidRPr="008E40F7" w:rsidRDefault="008E40F7" w:rsidP="00E44ABE">
      <w:pPr>
        <w:spacing w:line="259" w:lineRule="auto"/>
        <w:ind w:left="708"/>
        <w:contextualSpacing/>
        <w:jc w:val="both"/>
        <w:rPr>
          <w:rFonts w:ascii="Arial" w:eastAsia="Calibri" w:hAnsi="Arial" w:cs="Arial"/>
          <w:sz w:val="21"/>
          <w:szCs w:val="21"/>
        </w:rPr>
      </w:pPr>
    </w:p>
    <w:p w14:paraId="229ECA15" w14:textId="77777777" w:rsidR="008E40F7" w:rsidRPr="008E40F7" w:rsidRDefault="008E40F7" w:rsidP="00E44ABE">
      <w:pPr>
        <w:numPr>
          <w:ilvl w:val="1"/>
          <w:numId w:val="17"/>
        </w:numPr>
        <w:spacing w:line="259" w:lineRule="auto"/>
        <w:ind w:left="0"/>
        <w:contextualSpacing/>
        <w:jc w:val="both"/>
        <w:rPr>
          <w:rFonts w:ascii="Arial" w:eastAsia="Calibri" w:hAnsi="Arial" w:cs="Arial"/>
          <w:b/>
          <w:sz w:val="21"/>
          <w:szCs w:val="21"/>
        </w:rPr>
      </w:pPr>
      <w:r w:rsidRPr="008E40F7">
        <w:rPr>
          <w:rFonts w:ascii="Arial" w:eastAsia="Calibri" w:hAnsi="Arial" w:cs="Arial"/>
          <w:b/>
          <w:sz w:val="21"/>
          <w:szCs w:val="21"/>
        </w:rPr>
        <w:lastRenderedPageBreak/>
        <w:t>Formación académica, grado académico y/o nivel de estudios:</w:t>
      </w:r>
    </w:p>
    <w:p w14:paraId="40BB4512" w14:textId="77777777" w:rsidR="008E40F7" w:rsidRPr="008E40F7" w:rsidRDefault="008E40F7" w:rsidP="00E44ABE">
      <w:pPr>
        <w:numPr>
          <w:ilvl w:val="0"/>
          <w:numId w:val="18"/>
        </w:numPr>
        <w:spacing w:line="259" w:lineRule="auto"/>
        <w:ind w:left="168"/>
        <w:contextualSpacing/>
        <w:jc w:val="both"/>
        <w:rPr>
          <w:rFonts w:ascii="Arial" w:eastAsia="Calibri" w:hAnsi="Arial" w:cs="Arial"/>
          <w:b/>
          <w:sz w:val="21"/>
          <w:szCs w:val="21"/>
        </w:rPr>
      </w:pPr>
      <w:r w:rsidRPr="008E40F7">
        <w:rPr>
          <w:rFonts w:ascii="Arial" w:eastAsia="Calibri" w:hAnsi="Arial" w:cs="Arial"/>
          <w:sz w:val="21"/>
          <w:szCs w:val="21"/>
        </w:rPr>
        <w:t>Deberá acreditarse con copias simples en anverso y reverso de Diplomas o Constancias de estudios realizados, de la formación académica requerida en el perfil del puesto. Para aquellos puestos que requiera formación técnica o universitaria concluida, es necesario presentar la copia simple del documento que certifique el nivel de egresado del estudio requerido. Los documentos remitidos no serán considerados si carecen de la firma y sello del personal autorizado.</w:t>
      </w:r>
    </w:p>
    <w:p w14:paraId="6B559B47" w14:textId="77777777" w:rsidR="008E40F7" w:rsidRPr="008E40F7" w:rsidRDefault="008E40F7" w:rsidP="00E44ABE">
      <w:pPr>
        <w:numPr>
          <w:ilvl w:val="0"/>
          <w:numId w:val="18"/>
        </w:numPr>
        <w:spacing w:line="259" w:lineRule="auto"/>
        <w:ind w:left="168"/>
        <w:contextualSpacing/>
        <w:jc w:val="both"/>
        <w:rPr>
          <w:rFonts w:ascii="Arial" w:eastAsia="Calibri" w:hAnsi="Arial" w:cs="Arial"/>
          <w:b/>
          <w:sz w:val="21"/>
          <w:szCs w:val="21"/>
        </w:rPr>
      </w:pPr>
      <w:r w:rsidRPr="008E40F7">
        <w:rPr>
          <w:rFonts w:ascii="Arial" w:eastAsia="Calibri" w:hAnsi="Arial" w:cs="Arial"/>
          <w:sz w:val="21"/>
          <w:szCs w:val="21"/>
        </w:rPr>
        <w:t xml:space="preserve">Para aquellos puestos que requieran estudios Técnicos, Universitarios, Maestría o Doctorado, deberán presentar la constancia y/o certificado de estudios (no se aceptarán constancias de ingreso y/o matrícula o constancia de notas o impresiones vía web), éstos deberán estar firmados por las autoridades correspondientes, indicando el ciclo, los créditos académicos y los cursos ya concluidos o en curso, caso contrario se calificará como </w:t>
      </w:r>
      <w:r w:rsidRPr="008E40F7">
        <w:rPr>
          <w:rFonts w:ascii="Arial" w:eastAsia="Calibri" w:hAnsi="Arial" w:cs="Arial"/>
          <w:b/>
          <w:sz w:val="21"/>
          <w:szCs w:val="21"/>
        </w:rPr>
        <w:t>NO CUMPLE</w:t>
      </w:r>
      <w:r w:rsidRPr="008E40F7">
        <w:rPr>
          <w:rFonts w:ascii="Arial" w:eastAsia="Calibri" w:hAnsi="Arial" w:cs="Arial"/>
          <w:sz w:val="21"/>
          <w:szCs w:val="21"/>
        </w:rPr>
        <w:t>.</w:t>
      </w:r>
      <w:r w:rsidRPr="008E40F7">
        <w:rPr>
          <w:rFonts w:ascii="Arial" w:eastAsia="Calibri" w:hAnsi="Arial" w:cs="Arial"/>
          <w:b/>
          <w:sz w:val="21"/>
          <w:szCs w:val="21"/>
        </w:rPr>
        <w:t xml:space="preserve"> </w:t>
      </w:r>
    </w:p>
    <w:p w14:paraId="4E32E788" w14:textId="77777777" w:rsidR="008E40F7" w:rsidRPr="008E40F7" w:rsidRDefault="008E40F7" w:rsidP="00E44ABE">
      <w:pPr>
        <w:numPr>
          <w:ilvl w:val="0"/>
          <w:numId w:val="18"/>
        </w:numPr>
        <w:spacing w:line="259" w:lineRule="auto"/>
        <w:ind w:left="168"/>
        <w:contextualSpacing/>
        <w:jc w:val="both"/>
        <w:rPr>
          <w:rFonts w:ascii="Arial" w:eastAsia="Calibri" w:hAnsi="Arial" w:cs="Arial"/>
          <w:b/>
          <w:sz w:val="21"/>
          <w:szCs w:val="21"/>
        </w:rPr>
      </w:pPr>
      <w:r w:rsidRPr="008E40F7">
        <w:rPr>
          <w:rFonts w:ascii="Arial" w:eastAsia="Calibri" w:hAnsi="Arial" w:cs="Arial"/>
        </w:rPr>
        <w:t xml:space="preserve">Tratándose de estudios realizados en el extranjero y de conformidad con lo establecido en la Resolución del Consejo Directivo N° 009-2015-SUNEDU/CD y la Ley del Servicio Civil N° 30057 y su Reglamento General, señalan: que los grados académicos y títulos profesionales otorgados en el extranjero, tienen que estar </w:t>
      </w:r>
      <w:r w:rsidRPr="008E40F7">
        <w:rPr>
          <w:rFonts w:ascii="Arial" w:eastAsia="Calibri" w:hAnsi="Arial" w:cs="Arial"/>
          <w:b/>
          <w:bCs/>
        </w:rPr>
        <w:t>VALIDADOS POR LA SUNEDU</w:t>
      </w:r>
      <w:r w:rsidRPr="008E40F7">
        <w:rPr>
          <w:rFonts w:ascii="Arial" w:eastAsia="Calibri" w:hAnsi="Arial" w:cs="Arial"/>
        </w:rPr>
        <w:t xml:space="preserve">. Para la suscripción de contratos deberán de ser </w:t>
      </w:r>
      <w:r w:rsidRPr="008E40F7">
        <w:rPr>
          <w:rFonts w:ascii="Arial" w:eastAsia="Calibri" w:hAnsi="Arial" w:cs="Arial"/>
          <w:b/>
          <w:bCs/>
        </w:rPr>
        <w:t>REGISTRADOS ANTE LA AUTORIDAD DEL SERVICIO CIVIL - SERVIR</w:t>
      </w:r>
      <w:r w:rsidRPr="008E40F7">
        <w:rPr>
          <w:rFonts w:ascii="Arial" w:eastAsia="Calibri" w:hAnsi="Arial" w:cs="Arial"/>
        </w:rPr>
        <w:t>, requiriéndose como único acto previo la legalización del Ministerio de Relaciones Exteriores o el apostillado correspondiente.</w:t>
      </w:r>
      <w:r w:rsidRPr="008E40F7">
        <w:rPr>
          <w:rFonts w:ascii="Arial" w:eastAsia="Calibri" w:hAnsi="Arial" w:cs="Arial"/>
          <w:b/>
          <w:sz w:val="21"/>
          <w:szCs w:val="21"/>
        </w:rPr>
        <w:tab/>
      </w:r>
    </w:p>
    <w:p w14:paraId="11E92640" w14:textId="77777777" w:rsidR="008E40F7" w:rsidRPr="008E40F7" w:rsidRDefault="008E40F7" w:rsidP="00E44ABE">
      <w:pPr>
        <w:numPr>
          <w:ilvl w:val="0"/>
          <w:numId w:val="18"/>
        </w:numPr>
        <w:spacing w:line="259" w:lineRule="auto"/>
        <w:ind w:left="168"/>
        <w:contextualSpacing/>
        <w:jc w:val="both"/>
        <w:rPr>
          <w:rFonts w:ascii="Arial" w:eastAsia="Calibri" w:hAnsi="Arial" w:cs="Arial"/>
          <w:b/>
          <w:sz w:val="21"/>
          <w:szCs w:val="21"/>
        </w:rPr>
      </w:pPr>
      <w:r w:rsidRPr="008E40F7">
        <w:rPr>
          <w:rFonts w:ascii="Arial" w:eastAsia="Calibri" w:hAnsi="Arial" w:cs="Arial"/>
        </w:rPr>
        <w:t>En el caso de los certificados y títulos técnicos emitidos en el extranjero, solo serán considerados si cuentan con el apostillado correspondiente.</w:t>
      </w:r>
    </w:p>
    <w:p w14:paraId="386D108F" w14:textId="77777777" w:rsidR="008E40F7" w:rsidRPr="008E40F7" w:rsidRDefault="008E40F7" w:rsidP="008E40F7">
      <w:pPr>
        <w:spacing w:line="259" w:lineRule="auto"/>
        <w:ind w:left="1440"/>
        <w:contextualSpacing/>
        <w:jc w:val="both"/>
        <w:rPr>
          <w:rFonts w:ascii="Arial" w:eastAsia="Calibri" w:hAnsi="Arial" w:cs="Arial"/>
          <w:b/>
          <w:sz w:val="21"/>
          <w:szCs w:val="21"/>
        </w:rPr>
      </w:pPr>
    </w:p>
    <w:p w14:paraId="4B211757" w14:textId="77777777" w:rsidR="008E40F7" w:rsidRPr="008E40F7" w:rsidRDefault="008E40F7" w:rsidP="00BF688E">
      <w:pPr>
        <w:spacing w:line="259" w:lineRule="auto"/>
        <w:jc w:val="both"/>
        <w:rPr>
          <w:rFonts w:ascii="Arial" w:eastAsia="Calibri" w:hAnsi="Arial" w:cs="Arial"/>
          <w:b/>
          <w:sz w:val="21"/>
          <w:szCs w:val="21"/>
        </w:rPr>
      </w:pPr>
      <w:r w:rsidRPr="008E40F7">
        <w:rPr>
          <w:rFonts w:ascii="Arial" w:eastAsia="Calibri" w:hAnsi="Arial" w:cs="Arial"/>
          <w:b/>
          <w:sz w:val="21"/>
          <w:szCs w:val="21"/>
        </w:rPr>
        <w:t xml:space="preserve">    3.1.3.    Cursos y/o Programas de Especialización:</w:t>
      </w:r>
    </w:p>
    <w:p w14:paraId="4F8932D4" w14:textId="77777777" w:rsidR="008E40F7" w:rsidRPr="008E40F7" w:rsidRDefault="008E40F7" w:rsidP="007B1AF0">
      <w:pPr>
        <w:numPr>
          <w:ilvl w:val="0"/>
          <w:numId w:val="19"/>
        </w:numPr>
        <w:spacing w:line="259" w:lineRule="auto"/>
        <w:contextualSpacing/>
        <w:jc w:val="both"/>
        <w:rPr>
          <w:rFonts w:ascii="Arial" w:eastAsia="Calibri" w:hAnsi="Arial" w:cs="Arial"/>
          <w:b/>
          <w:sz w:val="21"/>
          <w:szCs w:val="21"/>
        </w:rPr>
      </w:pPr>
      <w:r w:rsidRPr="008E40F7">
        <w:rPr>
          <w:rFonts w:ascii="Arial" w:eastAsia="Calibri" w:hAnsi="Arial" w:cs="Arial"/>
          <w:b/>
          <w:sz w:val="21"/>
          <w:szCs w:val="21"/>
        </w:rPr>
        <w:t xml:space="preserve">Cursos: </w:t>
      </w:r>
      <w:r w:rsidRPr="008E40F7">
        <w:rPr>
          <w:rFonts w:ascii="Arial" w:eastAsia="Calibri" w:hAnsi="Arial" w:cs="Arial"/>
          <w:sz w:val="21"/>
          <w:szCs w:val="21"/>
        </w:rPr>
        <w:t xml:space="preserve">incluye cualquier modalidad de capacitación: cursos, talleres, seminarios, conferencias, entre otros. No conducen al grado académico ni a título profesional, deben ser acreditados mediante copias simples (anverso y reverso) del certificado, constancia u otro medio probatorio donde se indique el número de horas, si el certificado no incluye el número de horas, el candidato deberá presentar un documento adicional emitido por la institución educativa que incluya esta información. </w:t>
      </w:r>
    </w:p>
    <w:p w14:paraId="5D6FE121" w14:textId="77777777" w:rsidR="008E40F7" w:rsidRPr="008E40F7" w:rsidRDefault="008E40F7" w:rsidP="007B1AF0">
      <w:pPr>
        <w:spacing w:line="259" w:lineRule="auto"/>
        <w:ind w:left="780"/>
        <w:contextualSpacing/>
        <w:jc w:val="both"/>
        <w:rPr>
          <w:rFonts w:ascii="Arial" w:eastAsia="Calibri" w:hAnsi="Arial" w:cs="Arial"/>
          <w:b/>
          <w:sz w:val="21"/>
          <w:szCs w:val="21"/>
        </w:rPr>
      </w:pPr>
    </w:p>
    <w:p w14:paraId="281CA155" w14:textId="77777777" w:rsidR="008E40F7" w:rsidRPr="008E40F7" w:rsidRDefault="008E40F7" w:rsidP="007B1AF0">
      <w:pPr>
        <w:spacing w:line="259" w:lineRule="auto"/>
        <w:ind w:left="780"/>
        <w:contextualSpacing/>
        <w:jc w:val="both"/>
        <w:rPr>
          <w:rFonts w:ascii="Arial" w:eastAsia="Calibri" w:hAnsi="Arial" w:cs="Arial"/>
          <w:sz w:val="21"/>
          <w:szCs w:val="21"/>
        </w:rPr>
      </w:pPr>
      <w:r w:rsidRPr="008E40F7">
        <w:rPr>
          <w:rFonts w:ascii="Arial" w:eastAsia="Calibri" w:hAnsi="Arial" w:cs="Arial"/>
          <w:sz w:val="21"/>
          <w:szCs w:val="21"/>
        </w:rPr>
        <w:t>Cabe indicar que los cursos deben tener no menos de 12 horas de duración, las mismas que podrán ser acumulativas, siempre que sean de la misma materia solicitada.</w:t>
      </w:r>
    </w:p>
    <w:p w14:paraId="6D65F465" w14:textId="77777777" w:rsidR="008E40F7" w:rsidRPr="008E40F7" w:rsidRDefault="008E40F7" w:rsidP="008E40F7">
      <w:pPr>
        <w:spacing w:line="259" w:lineRule="auto"/>
        <w:ind w:left="780"/>
        <w:contextualSpacing/>
        <w:jc w:val="both"/>
        <w:rPr>
          <w:rFonts w:ascii="Arial" w:eastAsia="Calibri" w:hAnsi="Arial" w:cs="Arial"/>
          <w:sz w:val="21"/>
          <w:szCs w:val="21"/>
        </w:rPr>
      </w:pPr>
    </w:p>
    <w:p w14:paraId="7B5DC192" w14:textId="77777777" w:rsidR="008E40F7" w:rsidRPr="008E40F7" w:rsidRDefault="008E40F7" w:rsidP="008E40F7">
      <w:pPr>
        <w:numPr>
          <w:ilvl w:val="0"/>
          <w:numId w:val="19"/>
        </w:numPr>
        <w:spacing w:line="259" w:lineRule="auto"/>
        <w:contextualSpacing/>
        <w:jc w:val="both"/>
        <w:rPr>
          <w:rFonts w:ascii="Arial" w:eastAsia="Calibri" w:hAnsi="Arial" w:cs="Arial"/>
          <w:b/>
          <w:sz w:val="21"/>
          <w:szCs w:val="21"/>
        </w:rPr>
      </w:pPr>
      <w:r w:rsidRPr="008E40F7">
        <w:rPr>
          <w:rFonts w:ascii="Arial" w:eastAsia="Calibri" w:hAnsi="Arial" w:cs="Arial"/>
          <w:b/>
          <w:sz w:val="21"/>
          <w:szCs w:val="21"/>
        </w:rPr>
        <w:t xml:space="preserve">Programas de Especialización: </w:t>
      </w:r>
      <w:r w:rsidRPr="008E40F7">
        <w:rPr>
          <w:rFonts w:ascii="Arial" w:eastAsia="Calibri" w:hAnsi="Arial" w:cs="Arial"/>
          <w:sz w:val="21"/>
          <w:szCs w:val="21"/>
        </w:rPr>
        <w:t>incluye cualquier programa de formación, diplomados, especializaciones, etc. No conducen al grado académico ni a título profesional, deben ser acreditados mediante copias simples con no menos de noventa (90) horas de duración o, si son organizados por disposiciones de un ente rector en el marco de sus atribuciones normativas, deberá ser no menor de ochenta (80) horas, las cuales no podrán ser acumulativas. Deberá acreditarse con copias simples (anverso y reverso) de los certificados y/o constancias u otro medio probatorio donde se indique el número de horas</w:t>
      </w:r>
    </w:p>
    <w:p w14:paraId="56D7FA0B" w14:textId="77777777" w:rsidR="008E40F7" w:rsidRPr="008E40F7" w:rsidRDefault="008E40F7" w:rsidP="008E40F7">
      <w:pPr>
        <w:spacing w:line="259" w:lineRule="auto"/>
        <w:ind w:left="780"/>
        <w:contextualSpacing/>
        <w:jc w:val="both"/>
        <w:rPr>
          <w:rFonts w:ascii="Arial" w:eastAsia="Calibri" w:hAnsi="Arial" w:cs="Arial"/>
          <w:b/>
          <w:sz w:val="21"/>
          <w:szCs w:val="21"/>
        </w:rPr>
      </w:pPr>
    </w:p>
    <w:p w14:paraId="36A06983" w14:textId="521DB93A" w:rsidR="008E40F7" w:rsidRPr="008E40F7" w:rsidRDefault="008E40F7" w:rsidP="008E40F7">
      <w:pPr>
        <w:numPr>
          <w:ilvl w:val="0"/>
          <w:numId w:val="9"/>
        </w:numPr>
        <w:spacing w:line="259" w:lineRule="auto"/>
        <w:ind w:left="720"/>
        <w:contextualSpacing/>
        <w:jc w:val="both"/>
        <w:rPr>
          <w:rFonts w:ascii="Arial" w:eastAsia="Calibri" w:hAnsi="Arial" w:cs="Arial"/>
          <w:b/>
          <w:szCs w:val="21"/>
        </w:rPr>
      </w:pPr>
      <w:r w:rsidRPr="008E40F7">
        <w:rPr>
          <w:rFonts w:ascii="Arial" w:eastAsia="Calibri" w:hAnsi="Arial" w:cs="Arial"/>
          <w:b/>
          <w:szCs w:val="21"/>
        </w:rPr>
        <w:t xml:space="preserve">Evaluación </w:t>
      </w:r>
      <w:r w:rsidR="00A575DB">
        <w:rPr>
          <w:rFonts w:ascii="Arial" w:eastAsia="Calibri" w:hAnsi="Arial" w:cs="Arial"/>
          <w:b/>
          <w:szCs w:val="21"/>
        </w:rPr>
        <w:t>Psicológica</w:t>
      </w:r>
      <w:r w:rsidRPr="008E40F7">
        <w:rPr>
          <w:rFonts w:ascii="Arial" w:eastAsia="Calibri" w:hAnsi="Arial" w:cs="Arial"/>
          <w:b/>
          <w:szCs w:val="21"/>
        </w:rPr>
        <w:t>:</w:t>
      </w:r>
    </w:p>
    <w:p w14:paraId="42FCA78C" w14:textId="77777777" w:rsidR="008E40F7" w:rsidRPr="008E40F7" w:rsidRDefault="008E40F7" w:rsidP="008E40F7">
      <w:pPr>
        <w:spacing w:line="120" w:lineRule="auto"/>
        <w:ind w:left="1077"/>
        <w:contextualSpacing/>
        <w:jc w:val="both"/>
        <w:rPr>
          <w:rFonts w:ascii="Arial" w:eastAsia="Calibri" w:hAnsi="Arial" w:cs="Arial"/>
          <w:b/>
          <w:szCs w:val="21"/>
        </w:rPr>
      </w:pPr>
    </w:p>
    <w:p w14:paraId="71B48158" w14:textId="6882FF80" w:rsidR="008E40F7" w:rsidRPr="008E40F7" w:rsidRDefault="008E40F7" w:rsidP="00DF4EE3">
      <w:pPr>
        <w:spacing w:line="259" w:lineRule="auto"/>
        <w:contextualSpacing/>
        <w:jc w:val="both"/>
        <w:rPr>
          <w:rFonts w:ascii="Arial" w:eastAsia="Calibri" w:hAnsi="Arial" w:cs="Arial"/>
          <w:sz w:val="21"/>
          <w:szCs w:val="21"/>
        </w:rPr>
      </w:pPr>
      <w:r w:rsidRPr="008E40F7">
        <w:rPr>
          <w:rFonts w:ascii="Arial" w:eastAsia="Calibri" w:hAnsi="Arial" w:cs="Arial"/>
          <w:sz w:val="21"/>
          <w:szCs w:val="21"/>
        </w:rPr>
        <w:t>En esta etapa participan los (las) postulantes calificados (as) como CUMPLE en la etapa anterior, denominándose ahora candidatos (as). Consiste en la evaluación objetiva de las aptitudes y habilidades del candidato (a), de acuerdo al perfil requerido por el Área Usuaria.</w:t>
      </w:r>
    </w:p>
    <w:p w14:paraId="34D304DB" w14:textId="77777777" w:rsidR="008E40F7" w:rsidRPr="008E40F7" w:rsidRDefault="008E40F7" w:rsidP="008E40F7">
      <w:pPr>
        <w:spacing w:line="259" w:lineRule="auto"/>
        <w:ind w:left="1080"/>
        <w:contextualSpacing/>
        <w:jc w:val="both"/>
        <w:rPr>
          <w:rFonts w:ascii="Arial" w:eastAsia="Calibri" w:hAnsi="Arial" w:cs="Arial"/>
          <w:sz w:val="21"/>
          <w:szCs w:val="21"/>
        </w:rPr>
      </w:pPr>
    </w:p>
    <w:p w14:paraId="1E6E1104" w14:textId="7ADDE6D4" w:rsidR="008E40F7" w:rsidRPr="008E40F7" w:rsidRDefault="008E40F7" w:rsidP="00DF4EE3">
      <w:pPr>
        <w:spacing w:line="259" w:lineRule="auto"/>
        <w:contextualSpacing/>
        <w:jc w:val="both"/>
        <w:rPr>
          <w:rFonts w:ascii="Arial" w:eastAsia="Calibri" w:hAnsi="Arial" w:cs="Arial"/>
          <w:sz w:val="21"/>
          <w:szCs w:val="21"/>
        </w:rPr>
      </w:pPr>
      <w:r w:rsidRPr="008E40F7">
        <w:rPr>
          <w:rFonts w:ascii="Arial" w:eastAsia="Calibri" w:hAnsi="Arial" w:cs="Arial"/>
          <w:b/>
          <w:sz w:val="21"/>
          <w:szCs w:val="21"/>
        </w:rPr>
        <w:lastRenderedPageBreak/>
        <w:t xml:space="preserve"> 4.1.1 </w:t>
      </w:r>
      <w:r w:rsidRPr="008E40F7">
        <w:rPr>
          <w:rFonts w:ascii="Arial" w:eastAsia="Calibri" w:hAnsi="Arial" w:cs="Arial"/>
          <w:sz w:val="21"/>
          <w:szCs w:val="21"/>
        </w:rPr>
        <w:t>Las fechas de evaluación corresponden al día estipulado en el cronograma (</w:t>
      </w:r>
      <w:r w:rsidR="000A207D">
        <w:rPr>
          <w:rFonts w:ascii="Arial" w:eastAsia="Calibri" w:hAnsi="Arial" w:cs="Arial"/>
          <w:b/>
          <w:bCs/>
          <w:sz w:val="21"/>
          <w:szCs w:val="21"/>
        </w:rPr>
        <w:t>NO CORRESPONDE</w:t>
      </w:r>
      <w:r w:rsidRPr="008E40F7">
        <w:rPr>
          <w:rFonts w:ascii="Arial" w:eastAsia="Calibri" w:hAnsi="Arial" w:cs="Arial"/>
          <w:sz w:val="21"/>
          <w:szCs w:val="21"/>
        </w:rPr>
        <w:t>).</w:t>
      </w:r>
    </w:p>
    <w:p w14:paraId="7F8F768E" w14:textId="77777777" w:rsidR="008E40F7" w:rsidRPr="008E40F7" w:rsidRDefault="008E40F7" w:rsidP="008E40F7">
      <w:pPr>
        <w:spacing w:line="259" w:lineRule="auto"/>
        <w:ind w:left="780"/>
        <w:contextualSpacing/>
        <w:jc w:val="both"/>
        <w:rPr>
          <w:rFonts w:ascii="Arial" w:eastAsia="Calibri" w:hAnsi="Arial" w:cs="Arial"/>
          <w:sz w:val="21"/>
          <w:szCs w:val="21"/>
        </w:rPr>
      </w:pPr>
    </w:p>
    <w:p w14:paraId="3DC416F4" w14:textId="77777777" w:rsidR="008E40F7" w:rsidRPr="008E40F7" w:rsidRDefault="008E40F7" w:rsidP="00DF4EE3">
      <w:pPr>
        <w:spacing w:line="259" w:lineRule="auto"/>
        <w:contextualSpacing/>
        <w:jc w:val="both"/>
        <w:rPr>
          <w:rFonts w:ascii="Arial" w:eastAsia="Calibri" w:hAnsi="Arial" w:cs="Arial"/>
          <w:sz w:val="21"/>
          <w:szCs w:val="21"/>
        </w:rPr>
      </w:pPr>
      <w:r w:rsidRPr="008E40F7">
        <w:rPr>
          <w:rFonts w:ascii="Arial" w:eastAsia="Calibri" w:hAnsi="Arial" w:cs="Arial"/>
          <w:b/>
          <w:sz w:val="21"/>
          <w:szCs w:val="21"/>
        </w:rPr>
        <w:t xml:space="preserve">4.1.2 </w:t>
      </w:r>
      <w:r w:rsidRPr="008E40F7">
        <w:rPr>
          <w:rFonts w:ascii="Arial" w:eastAsia="Calibri" w:hAnsi="Arial" w:cs="Arial"/>
          <w:sz w:val="21"/>
          <w:szCs w:val="21"/>
        </w:rPr>
        <w:t xml:space="preserve">El </w:t>
      </w:r>
      <w:r w:rsidRPr="008E40F7">
        <w:rPr>
          <w:rFonts w:ascii="Arial" w:eastAsia="Calibri" w:hAnsi="Arial" w:cs="Arial"/>
          <w:b/>
          <w:bCs/>
          <w:sz w:val="21"/>
          <w:szCs w:val="21"/>
        </w:rPr>
        <w:t>horario y lugar</w:t>
      </w:r>
      <w:r w:rsidRPr="008E40F7">
        <w:rPr>
          <w:rFonts w:ascii="Arial" w:eastAsia="Calibri" w:hAnsi="Arial" w:cs="Arial"/>
          <w:sz w:val="21"/>
          <w:szCs w:val="21"/>
        </w:rPr>
        <w:t xml:space="preserve"> específico, será publicado en el Portal Institucional de la Municipalidad Distrital de Punta Negra.</w:t>
      </w:r>
    </w:p>
    <w:p w14:paraId="26B161BD" w14:textId="77777777" w:rsidR="008E40F7" w:rsidRPr="008E40F7" w:rsidRDefault="008E40F7" w:rsidP="00DF4EE3">
      <w:pPr>
        <w:spacing w:line="259" w:lineRule="auto"/>
        <w:contextualSpacing/>
        <w:jc w:val="both"/>
        <w:rPr>
          <w:rFonts w:ascii="Arial" w:eastAsia="Calibri" w:hAnsi="Arial" w:cs="Arial"/>
          <w:sz w:val="21"/>
          <w:szCs w:val="21"/>
        </w:rPr>
      </w:pPr>
      <w:r w:rsidRPr="008E40F7">
        <w:rPr>
          <w:rFonts w:ascii="Arial" w:eastAsia="Calibri" w:hAnsi="Arial" w:cs="Arial"/>
        </w:rPr>
        <w:t>Aquellos (as) que se presenten después del horario señalado no podrán participar y, en consecuencia, serán descalificados (as).</w:t>
      </w:r>
    </w:p>
    <w:p w14:paraId="7DFF53FE" w14:textId="77777777" w:rsidR="008E40F7" w:rsidRPr="008E40F7" w:rsidRDefault="008E40F7" w:rsidP="00DF4EE3">
      <w:pPr>
        <w:spacing w:line="259" w:lineRule="auto"/>
        <w:contextualSpacing/>
        <w:jc w:val="both"/>
        <w:rPr>
          <w:rFonts w:ascii="Arial" w:eastAsia="Calibri" w:hAnsi="Arial" w:cs="Arial"/>
          <w:sz w:val="21"/>
          <w:szCs w:val="21"/>
        </w:rPr>
      </w:pPr>
    </w:p>
    <w:p w14:paraId="47462A4A" w14:textId="77777777" w:rsidR="008E40F7" w:rsidRPr="008E40F7" w:rsidRDefault="008E40F7" w:rsidP="00DF4EE3">
      <w:pPr>
        <w:spacing w:line="259" w:lineRule="auto"/>
        <w:contextualSpacing/>
        <w:jc w:val="both"/>
        <w:rPr>
          <w:rFonts w:ascii="Arial" w:eastAsia="Calibri" w:hAnsi="Arial" w:cs="Arial"/>
          <w:sz w:val="21"/>
          <w:szCs w:val="21"/>
        </w:rPr>
      </w:pPr>
      <w:r w:rsidRPr="008E40F7">
        <w:rPr>
          <w:rFonts w:ascii="Arial" w:eastAsia="Calibri" w:hAnsi="Arial" w:cs="Arial"/>
          <w:b/>
          <w:sz w:val="21"/>
          <w:szCs w:val="21"/>
        </w:rPr>
        <w:t xml:space="preserve">4.1.3. </w:t>
      </w:r>
      <w:r w:rsidRPr="008E40F7">
        <w:rPr>
          <w:rFonts w:ascii="Arial" w:eastAsia="Calibri" w:hAnsi="Arial" w:cs="Arial"/>
          <w:sz w:val="21"/>
          <w:szCs w:val="21"/>
        </w:rPr>
        <w:t xml:space="preserve">La fecha y hora asignada para la evaluación </w:t>
      </w:r>
      <w:r w:rsidRPr="008E40F7">
        <w:rPr>
          <w:rFonts w:ascii="Arial" w:eastAsia="Calibri" w:hAnsi="Arial" w:cs="Arial"/>
          <w:b/>
          <w:i/>
          <w:sz w:val="21"/>
          <w:szCs w:val="21"/>
        </w:rPr>
        <w:t>ES ÚNICA Y NO REPROGRAMABLE</w:t>
      </w:r>
      <w:r w:rsidRPr="008E40F7">
        <w:rPr>
          <w:rFonts w:ascii="Arial" w:eastAsia="Calibri" w:hAnsi="Arial" w:cs="Arial"/>
          <w:sz w:val="21"/>
          <w:szCs w:val="21"/>
        </w:rPr>
        <w:t xml:space="preserve">. </w:t>
      </w:r>
    </w:p>
    <w:p w14:paraId="69D12BD4" w14:textId="77777777" w:rsidR="008E40F7" w:rsidRPr="008E40F7" w:rsidRDefault="008E40F7" w:rsidP="00DF4EE3">
      <w:pPr>
        <w:spacing w:line="259" w:lineRule="auto"/>
        <w:contextualSpacing/>
        <w:jc w:val="both"/>
        <w:rPr>
          <w:rFonts w:ascii="Arial" w:eastAsia="Calibri" w:hAnsi="Arial" w:cs="Arial"/>
          <w:sz w:val="21"/>
          <w:szCs w:val="21"/>
        </w:rPr>
      </w:pPr>
      <w:r w:rsidRPr="008E40F7">
        <w:rPr>
          <w:rFonts w:ascii="Arial" w:eastAsia="Calibri" w:hAnsi="Arial" w:cs="Arial"/>
          <w:sz w:val="21"/>
          <w:szCs w:val="21"/>
        </w:rPr>
        <w:t xml:space="preserve">El ingreso al salón de evaluación se realizará desde 10 minutos antes de lo indicado hasta la hora señalada, pasado este tiempo, ningún candidato podrá ingresar al recinto. Se les recomienda puntualidad. </w:t>
      </w:r>
    </w:p>
    <w:p w14:paraId="188B40C8" w14:textId="77777777" w:rsidR="008E40F7" w:rsidRPr="008E40F7" w:rsidRDefault="008E40F7" w:rsidP="00DF4EE3">
      <w:pPr>
        <w:spacing w:line="259" w:lineRule="auto"/>
        <w:contextualSpacing/>
        <w:jc w:val="both"/>
        <w:rPr>
          <w:rFonts w:ascii="Arial" w:eastAsia="Calibri" w:hAnsi="Arial" w:cs="Arial"/>
          <w:sz w:val="21"/>
          <w:szCs w:val="21"/>
        </w:rPr>
      </w:pPr>
      <w:r w:rsidRPr="008E40F7">
        <w:rPr>
          <w:rFonts w:ascii="Arial" w:eastAsia="Calibri" w:hAnsi="Arial" w:cs="Arial"/>
          <w:sz w:val="21"/>
          <w:szCs w:val="21"/>
        </w:rPr>
        <w:t xml:space="preserve">Aquellos (as) que se presenten después del horario señalado no podrán participar de la evaluación y, en consecuencia, tendrán el calificativo de </w:t>
      </w:r>
      <w:r w:rsidRPr="008E40F7">
        <w:rPr>
          <w:rFonts w:ascii="Arial" w:eastAsia="Calibri" w:hAnsi="Arial" w:cs="Arial"/>
          <w:b/>
          <w:sz w:val="21"/>
          <w:szCs w:val="21"/>
        </w:rPr>
        <w:t>NO SE PRESENTÓ</w:t>
      </w:r>
      <w:r w:rsidRPr="008E40F7">
        <w:rPr>
          <w:rFonts w:ascii="Arial" w:eastAsia="Calibri" w:hAnsi="Arial" w:cs="Arial"/>
          <w:sz w:val="21"/>
          <w:szCs w:val="21"/>
        </w:rPr>
        <w:t>.</w:t>
      </w:r>
    </w:p>
    <w:p w14:paraId="3140E730" w14:textId="77777777" w:rsidR="008E40F7" w:rsidRPr="008E40F7" w:rsidRDefault="008E40F7" w:rsidP="00DF4EE3">
      <w:pPr>
        <w:spacing w:line="259" w:lineRule="auto"/>
        <w:contextualSpacing/>
        <w:jc w:val="both"/>
        <w:rPr>
          <w:rFonts w:ascii="Arial" w:eastAsia="Calibri" w:hAnsi="Arial" w:cs="Arial"/>
          <w:sz w:val="21"/>
          <w:szCs w:val="21"/>
        </w:rPr>
      </w:pPr>
    </w:p>
    <w:p w14:paraId="21F1EE90" w14:textId="77777777" w:rsidR="008E40F7" w:rsidRPr="008E40F7" w:rsidRDefault="008E40F7" w:rsidP="00DF4EE3">
      <w:pPr>
        <w:spacing w:line="259" w:lineRule="auto"/>
        <w:contextualSpacing/>
        <w:jc w:val="both"/>
        <w:rPr>
          <w:rFonts w:ascii="Arial" w:eastAsia="Calibri" w:hAnsi="Arial" w:cs="Arial"/>
          <w:sz w:val="21"/>
          <w:szCs w:val="21"/>
        </w:rPr>
      </w:pPr>
      <w:r w:rsidRPr="008E40F7">
        <w:rPr>
          <w:rFonts w:ascii="Arial" w:eastAsia="Calibri" w:hAnsi="Arial" w:cs="Arial"/>
          <w:b/>
          <w:sz w:val="21"/>
          <w:szCs w:val="21"/>
        </w:rPr>
        <w:t xml:space="preserve">4.1.4 </w:t>
      </w:r>
      <w:r w:rsidRPr="008E40F7">
        <w:rPr>
          <w:rFonts w:ascii="Arial" w:eastAsia="Calibri" w:hAnsi="Arial" w:cs="Arial"/>
          <w:sz w:val="21"/>
          <w:szCs w:val="21"/>
        </w:rPr>
        <w:t>Los puntajes obtenidos en cada prueba serán promediados y ponderados debiendo obtener como mínimo catorce (14). Obtenida la relación de puntajes, serán citados (as) a la siguiente etapa los (las) candidatos (as) aprobados (as) que igualen o superen la nota mínima aprobatoria.</w:t>
      </w:r>
    </w:p>
    <w:p w14:paraId="5959C0C9" w14:textId="77777777" w:rsidR="008E40F7" w:rsidRPr="008E40F7" w:rsidRDefault="008E40F7" w:rsidP="00DF4EE3">
      <w:pPr>
        <w:spacing w:line="259" w:lineRule="auto"/>
        <w:contextualSpacing/>
        <w:jc w:val="both"/>
        <w:rPr>
          <w:rFonts w:ascii="Arial" w:eastAsia="Calibri" w:hAnsi="Arial" w:cs="Arial"/>
          <w:sz w:val="21"/>
          <w:szCs w:val="21"/>
        </w:rPr>
      </w:pPr>
    </w:p>
    <w:p w14:paraId="6345BAE1" w14:textId="77777777" w:rsidR="008E40F7" w:rsidRPr="008E40F7" w:rsidRDefault="008E40F7" w:rsidP="008E40F7">
      <w:pPr>
        <w:numPr>
          <w:ilvl w:val="0"/>
          <w:numId w:val="9"/>
        </w:numPr>
        <w:spacing w:line="259" w:lineRule="auto"/>
        <w:ind w:left="720"/>
        <w:contextualSpacing/>
        <w:jc w:val="both"/>
        <w:rPr>
          <w:rFonts w:ascii="Arial" w:eastAsia="Calibri" w:hAnsi="Arial" w:cs="Arial"/>
          <w:b/>
          <w:sz w:val="21"/>
          <w:szCs w:val="21"/>
        </w:rPr>
      </w:pPr>
      <w:r w:rsidRPr="008E40F7">
        <w:rPr>
          <w:rFonts w:ascii="Arial" w:eastAsia="Calibri" w:hAnsi="Arial" w:cs="Arial"/>
          <w:b/>
          <w:sz w:val="21"/>
          <w:szCs w:val="21"/>
        </w:rPr>
        <w:t>Entrevista Personal:</w:t>
      </w:r>
    </w:p>
    <w:p w14:paraId="051F3E1B" w14:textId="77777777" w:rsidR="008E40F7" w:rsidRPr="008E40F7" w:rsidRDefault="008E40F7" w:rsidP="008E40F7">
      <w:pPr>
        <w:spacing w:line="259" w:lineRule="auto"/>
        <w:ind w:left="1080"/>
        <w:contextualSpacing/>
        <w:jc w:val="both"/>
        <w:rPr>
          <w:rFonts w:ascii="Arial" w:eastAsia="Calibri" w:hAnsi="Arial" w:cs="Arial"/>
          <w:b/>
          <w:sz w:val="21"/>
          <w:szCs w:val="21"/>
        </w:rPr>
      </w:pPr>
    </w:p>
    <w:p w14:paraId="1A9E48A9" w14:textId="77777777" w:rsidR="008E40F7" w:rsidRPr="008E40F7" w:rsidRDefault="008E40F7" w:rsidP="008E40F7">
      <w:pPr>
        <w:numPr>
          <w:ilvl w:val="2"/>
          <w:numId w:val="9"/>
        </w:numPr>
        <w:spacing w:line="259" w:lineRule="auto"/>
        <w:ind w:left="720"/>
        <w:contextualSpacing/>
        <w:jc w:val="both"/>
        <w:rPr>
          <w:rFonts w:ascii="Arial" w:eastAsia="Calibri" w:hAnsi="Arial" w:cs="Arial"/>
          <w:sz w:val="21"/>
          <w:szCs w:val="21"/>
        </w:rPr>
      </w:pPr>
      <w:r w:rsidRPr="008E40F7">
        <w:rPr>
          <w:rFonts w:ascii="Arial" w:eastAsia="Calibri" w:hAnsi="Arial" w:cs="Arial"/>
          <w:sz w:val="21"/>
          <w:szCs w:val="21"/>
        </w:rPr>
        <w:t>La Entrevista Personal tiene por objeto conocer con mayor aproximación al candidato (a), sobre sus características personales, conocimientos y experiencia en relación al puesto que se quiere ocupar.</w:t>
      </w:r>
    </w:p>
    <w:p w14:paraId="45562D5F" w14:textId="77777777" w:rsidR="008E40F7" w:rsidRPr="008E40F7" w:rsidRDefault="008E40F7" w:rsidP="008E40F7">
      <w:pPr>
        <w:spacing w:line="259" w:lineRule="auto"/>
        <w:ind w:left="1080"/>
        <w:contextualSpacing/>
        <w:jc w:val="both"/>
        <w:rPr>
          <w:rFonts w:ascii="Arial" w:eastAsia="Calibri" w:hAnsi="Arial" w:cs="Arial"/>
          <w:sz w:val="21"/>
          <w:szCs w:val="21"/>
        </w:rPr>
      </w:pPr>
    </w:p>
    <w:p w14:paraId="16177546" w14:textId="58A6FBED" w:rsidR="008E40F7" w:rsidRPr="008E40F7" w:rsidRDefault="008E40F7" w:rsidP="008E40F7">
      <w:pPr>
        <w:numPr>
          <w:ilvl w:val="2"/>
          <w:numId w:val="9"/>
        </w:numPr>
        <w:spacing w:line="259" w:lineRule="auto"/>
        <w:ind w:left="720"/>
        <w:contextualSpacing/>
        <w:jc w:val="both"/>
        <w:rPr>
          <w:rFonts w:ascii="Arial" w:eastAsia="Calibri" w:hAnsi="Arial" w:cs="Arial"/>
          <w:sz w:val="21"/>
          <w:szCs w:val="21"/>
        </w:rPr>
      </w:pPr>
      <w:r w:rsidRPr="008E40F7">
        <w:rPr>
          <w:rFonts w:ascii="Arial" w:eastAsia="Calibri" w:hAnsi="Arial" w:cs="Arial"/>
          <w:sz w:val="21"/>
          <w:szCs w:val="21"/>
        </w:rPr>
        <w:t>La fecha de la entrevista corresponde al día estipulado en el cronograma (</w:t>
      </w:r>
      <w:r w:rsidR="00D51CB1">
        <w:rPr>
          <w:rFonts w:ascii="Arial" w:eastAsia="Calibri" w:hAnsi="Arial" w:cs="Arial"/>
          <w:sz w:val="21"/>
          <w:szCs w:val="21"/>
        </w:rPr>
        <w:t>27 de enero del 2021</w:t>
      </w:r>
      <w:r w:rsidRPr="008E40F7">
        <w:rPr>
          <w:rFonts w:ascii="Arial" w:eastAsia="Calibri" w:hAnsi="Arial" w:cs="Arial"/>
          <w:sz w:val="21"/>
          <w:szCs w:val="21"/>
        </w:rPr>
        <w:t>).</w:t>
      </w:r>
    </w:p>
    <w:p w14:paraId="1CFAB727" w14:textId="77777777" w:rsidR="008E40F7" w:rsidRPr="008E40F7" w:rsidRDefault="008E40F7" w:rsidP="008E40F7">
      <w:pPr>
        <w:spacing w:line="259" w:lineRule="auto"/>
        <w:ind w:left="1080"/>
        <w:contextualSpacing/>
        <w:jc w:val="both"/>
        <w:rPr>
          <w:rFonts w:ascii="Arial" w:eastAsia="Calibri" w:hAnsi="Arial" w:cs="Arial"/>
          <w:sz w:val="21"/>
          <w:szCs w:val="21"/>
        </w:rPr>
      </w:pPr>
    </w:p>
    <w:p w14:paraId="595119E6" w14:textId="77777777" w:rsidR="008E40F7" w:rsidRPr="008E40F7" w:rsidRDefault="008E40F7" w:rsidP="008E40F7">
      <w:pPr>
        <w:numPr>
          <w:ilvl w:val="2"/>
          <w:numId w:val="9"/>
        </w:numPr>
        <w:spacing w:line="259" w:lineRule="auto"/>
        <w:ind w:left="720"/>
        <w:contextualSpacing/>
        <w:jc w:val="both"/>
        <w:rPr>
          <w:rFonts w:ascii="Arial" w:eastAsia="Calibri" w:hAnsi="Arial" w:cs="Arial"/>
          <w:sz w:val="21"/>
          <w:szCs w:val="21"/>
        </w:rPr>
      </w:pPr>
      <w:r w:rsidRPr="008E40F7">
        <w:rPr>
          <w:rFonts w:ascii="Arial" w:eastAsia="Calibri" w:hAnsi="Arial" w:cs="Arial"/>
          <w:sz w:val="21"/>
          <w:szCs w:val="21"/>
        </w:rPr>
        <w:t>El horario y lugar específico, será publicado en el Portal Institucional de la Municipalidad Distrital de Punta Negra. Aquellos (as) que se presenten después del horario señalado no podrán participar y, en consecuencia, serán descalificados (as).</w:t>
      </w:r>
    </w:p>
    <w:p w14:paraId="175B7861" w14:textId="77777777" w:rsidR="008E40F7" w:rsidRPr="008E40F7" w:rsidRDefault="008E40F7" w:rsidP="008E40F7">
      <w:pPr>
        <w:spacing w:line="120" w:lineRule="auto"/>
        <w:ind w:left="720"/>
        <w:contextualSpacing/>
        <w:rPr>
          <w:rFonts w:ascii="Arial" w:eastAsia="Calibri" w:hAnsi="Arial" w:cs="Arial"/>
          <w:sz w:val="21"/>
          <w:szCs w:val="21"/>
        </w:rPr>
      </w:pPr>
    </w:p>
    <w:p w14:paraId="2B25E354" w14:textId="77777777" w:rsidR="008E40F7" w:rsidRPr="008E40F7" w:rsidRDefault="008E40F7" w:rsidP="008E40F7">
      <w:pPr>
        <w:spacing w:line="120" w:lineRule="auto"/>
        <w:ind w:left="1077"/>
        <w:contextualSpacing/>
        <w:jc w:val="both"/>
        <w:rPr>
          <w:rFonts w:ascii="Arial" w:eastAsia="Calibri" w:hAnsi="Arial" w:cs="Arial"/>
          <w:sz w:val="21"/>
          <w:szCs w:val="21"/>
        </w:rPr>
      </w:pPr>
    </w:p>
    <w:p w14:paraId="678EC8EF" w14:textId="77777777" w:rsidR="008E40F7" w:rsidRPr="008E40F7" w:rsidRDefault="008E40F7" w:rsidP="008E40F7">
      <w:pPr>
        <w:numPr>
          <w:ilvl w:val="2"/>
          <w:numId w:val="9"/>
        </w:numPr>
        <w:spacing w:line="259" w:lineRule="auto"/>
        <w:ind w:left="720"/>
        <w:contextualSpacing/>
        <w:jc w:val="both"/>
        <w:rPr>
          <w:rFonts w:ascii="Arial" w:eastAsia="Calibri" w:hAnsi="Arial" w:cs="Arial"/>
          <w:sz w:val="21"/>
          <w:szCs w:val="21"/>
        </w:rPr>
      </w:pPr>
      <w:r w:rsidRPr="008E40F7">
        <w:rPr>
          <w:rFonts w:ascii="Arial" w:eastAsia="Calibri" w:hAnsi="Arial" w:cs="Arial"/>
          <w:sz w:val="21"/>
          <w:szCs w:val="21"/>
        </w:rPr>
        <w:t xml:space="preserve">La fecha y hora programada para la entrevista </w:t>
      </w:r>
      <w:r w:rsidRPr="008E40F7">
        <w:rPr>
          <w:rFonts w:ascii="Arial" w:eastAsia="Calibri" w:hAnsi="Arial" w:cs="Arial"/>
          <w:b/>
          <w:sz w:val="21"/>
          <w:szCs w:val="21"/>
        </w:rPr>
        <w:t>ES ÚNICA Y NO REPROGRAMABLE</w:t>
      </w:r>
      <w:r w:rsidRPr="008E40F7">
        <w:rPr>
          <w:rFonts w:ascii="Arial" w:eastAsia="Calibri" w:hAnsi="Arial" w:cs="Arial"/>
          <w:sz w:val="21"/>
          <w:szCs w:val="21"/>
        </w:rPr>
        <w:t>. El ingreso al salón de entrevista se realizará desde 10 minutos antes de lo indicado hasta la hora señalada, pasado este tiempo, ningún candidato (a) podrá ingresar al recinto. Se les recomienda puntualidad.</w:t>
      </w:r>
    </w:p>
    <w:p w14:paraId="6BBF543C" w14:textId="77777777" w:rsidR="008E40F7" w:rsidRPr="008E40F7" w:rsidRDefault="008E40F7" w:rsidP="008E40F7">
      <w:pPr>
        <w:spacing w:line="259" w:lineRule="auto"/>
        <w:ind w:left="1080"/>
        <w:contextualSpacing/>
        <w:jc w:val="both"/>
        <w:rPr>
          <w:rFonts w:ascii="Arial" w:eastAsia="Calibri" w:hAnsi="Arial" w:cs="Arial"/>
          <w:sz w:val="21"/>
          <w:szCs w:val="21"/>
        </w:rPr>
      </w:pPr>
    </w:p>
    <w:p w14:paraId="260F72B7" w14:textId="77777777" w:rsidR="008E40F7" w:rsidRPr="008E40F7" w:rsidRDefault="008E40F7" w:rsidP="008E40F7">
      <w:pPr>
        <w:numPr>
          <w:ilvl w:val="2"/>
          <w:numId w:val="9"/>
        </w:numPr>
        <w:spacing w:line="259" w:lineRule="auto"/>
        <w:ind w:left="720"/>
        <w:contextualSpacing/>
        <w:jc w:val="both"/>
        <w:rPr>
          <w:rFonts w:ascii="Arial" w:eastAsia="Calibri" w:hAnsi="Arial" w:cs="Arial"/>
          <w:sz w:val="21"/>
          <w:szCs w:val="21"/>
        </w:rPr>
      </w:pPr>
      <w:r w:rsidRPr="008E40F7">
        <w:rPr>
          <w:rFonts w:ascii="Arial" w:eastAsia="Calibri" w:hAnsi="Arial" w:cs="Arial"/>
          <w:sz w:val="21"/>
          <w:szCs w:val="21"/>
        </w:rPr>
        <w:t>La inasistencia o impuntualidad será causal de descalificación del candidato (a).</w:t>
      </w:r>
    </w:p>
    <w:p w14:paraId="39B0A621" w14:textId="77777777" w:rsidR="008E40F7" w:rsidRPr="008E40F7" w:rsidRDefault="008E40F7" w:rsidP="008E40F7">
      <w:pPr>
        <w:spacing w:line="259" w:lineRule="auto"/>
        <w:ind w:left="720"/>
        <w:contextualSpacing/>
        <w:rPr>
          <w:rFonts w:ascii="Arial" w:eastAsia="Calibri" w:hAnsi="Arial" w:cs="Arial"/>
          <w:sz w:val="21"/>
          <w:szCs w:val="21"/>
        </w:rPr>
      </w:pPr>
    </w:p>
    <w:p w14:paraId="48E21D0D" w14:textId="77777777" w:rsidR="008E40F7" w:rsidRPr="008E40F7" w:rsidRDefault="008E40F7" w:rsidP="008E40F7">
      <w:pPr>
        <w:numPr>
          <w:ilvl w:val="2"/>
          <w:numId w:val="9"/>
        </w:numPr>
        <w:spacing w:line="259" w:lineRule="auto"/>
        <w:ind w:left="720"/>
        <w:contextualSpacing/>
        <w:jc w:val="both"/>
        <w:rPr>
          <w:rFonts w:ascii="Arial" w:eastAsia="Calibri" w:hAnsi="Arial" w:cs="Arial"/>
          <w:sz w:val="21"/>
          <w:szCs w:val="21"/>
        </w:rPr>
      </w:pPr>
      <w:r w:rsidRPr="008E40F7">
        <w:rPr>
          <w:rFonts w:ascii="Arial" w:eastAsia="Calibri" w:hAnsi="Arial" w:cs="Arial"/>
          <w:sz w:val="21"/>
          <w:szCs w:val="21"/>
        </w:rPr>
        <w:t>La nota mínima aprobatoria es de catorce (14).</w:t>
      </w:r>
    </w:p>
    <w:p w14:paraId="25814621" w14:textId="77777777" w:rsidR="008E40F7" w:rsidRPr="008E40F7" w:rsidRDefault="008E40F7" w:rsidP="008E40F7">
      <w:pPr>
        <w:spacing w:line="120" w:lineRule="auto"/>
        <w:ind w:left="720"/>
        <w:contextualSpacing/>
        <w:rPr>
          <w:rFonts w:ascii="Arial" w:eastAsia="Calibri" w:hAnsi="Arial" w:cs="Arial"/>
          <w:sz w:val="21"/>
          <w:szCs w:val="21"/>
        </w:rPr>
      </w:pPr>
    </w:p>
    <w:p w14:paraId="6B6C21A0" w14:textId="77777777" w:rsidR="008E40F7" w:rsidRPr="008E40F7" w:rsidRDefault="008E40F7" w:rsidP="002727FA">
      <w:pPr>
        <w:spacing w:line="259" w:lineRule="auto"/>
        <w:contextualSpacing/>
        <w:jc w:val="both"/>
        <w:rPr>
          <w:rFonts w:ascii="Arial" w:eastAsia="Calibri" w:hAnsi="Arial" w:cs="Arial"/>
          <w:sz w:val="21"/>
          <w:szCs w:val="21"/>
        </w:rPr>
      </w:pPr>
      <w:r w:rsidRPr="008E40F7">
        <w:rPr>
          <w:rFonts w:ascii="Arial" w:eastAsia="Calibri" w:hAnsi="Arial" w:cs="Arial"/>
          <w:sz w:val="21"/>
          <w:szCs w:val="21"/>
        </w:rPr>
        <w:t xml:space="preserve">Los resultados de la Entrevista Final serán consignados en el Acta de entrevista. </w:t>
      </w:r>
    </w:p>
    <w:p w14:paraId="2E52D576" w14:textId="77777777" w:rsidR="008E40F7" w:rsidRPr="008E40F7" w:rsidRDefault="008E40F7" w:rsidP="004D30C6">
      <w:pPr>
        <w:spacing w:line="259" w:lineRule="auto"/>
        <w:contextualSpacing/>
        <w:jc w:val="both"/>
        <w:rPr>
          <w:rFonts w:ascii="Arial" w:eastAsia="Calibri" w:hAnsi="Arial" w:cs="Arial"/>
          <w:sz w:val="21"/>
          <w:szCs w:val="21"/>
        </w:rPr>
      </w:pPr>
      <w:r w:rsidRPr="008E40F7">
        <w:rPr>
          <w:rFonts w:ascii="Calibri" w:eastAsia="Calibri" w:hAnsi="Calibri" w:cs="Times New Roman"/>
        </w:rPr>
        <w:sym w:font="Symbol" w:char="F0B7"/>
      </w:r>
      <w:r w:rsidRPr="008E40F7">
        <w:rPr>
          <w:rFonts w:ascii="Arial" w:eastAsia="Calibri" w:hAnsi="Arial" w:cs="Arial"/>
          <w:sz w:val="21"/>
          <w:szCs w:val="21"/>
        </w:rPr>
        <w:t xml:space="preserve"> Aprueba: cuando el (la) candidato (a) alcance o supere el puntaje mínimo aprobatorio de catorce (14) al término de la entrevista. </w:t>
      </w:r>
    </w:p>
    <w:p w14:paraId="3AD3DDB8" w14:textId="77777777" w:rsidR="008E40F7" w:rsidRPr="008E40F7" w:rsidRDefault="008E40F7" w:rsidP="004D30C6">
      <w:pPr>
        <w:spacing w:line="120" w:lineRule="auto"/>
        <w:ind w:left="-3"/>
        <w:contextualSpacing/>
        <w:jc w:val="both"/>
        <w:rPr>
          <w:rFonts w:ascii="Arial" w:eastAsia="Calibri" w:hAnsi="Arial" w:cs="Arial"/>
          <w:sz w:val="21"/>
          <w:szCs w:val="21"/>
        </w:rPr>
      </w:pPr>
    </w:p>
    <w:p w14:paraId="6CEDAB1E" w14:textId="77777777" w:rsidR="008E40F7" w:rsidRPr="008E40F7" w:rsidRDefault="008E40F7" w:rsidP="004D30C6">
      <w:pPr>
        <w:spacing w:line="259" w:lineRule="auto"/>
        <w:contextualSpacing/>
        <w:jc w:val="both"/>
        <w:rPr>
          <w:rFonts w:ascii="Arial" w:eastAsia="Calibri" w:hAnsi="Arial" w:cs="Arial"/>
          <w:sz w:val="21"/>
          <w:szCs w:val="21"/>
        </w:rPr>
      </w:pPr>
      <w:r w:rsidRPr="008E40F7">
        <w:rPr>
          <w:rFonts w:ascii="Calibri" w:eastAsia="Calibri" w:hAnsi="Calibri" w:cs="Times New Roman"/>
        </w:rPr>
        <w:sym w:font="Symbol" w:char="F0B7"/>
      </w:r>
      <w:r w:rsidRPr="008E40F7">
        <w:rPr>
          <w:rFonts w:ascii="Arial" w:eastAsia="Calibri" w:hAnsi="Arial" w:cs="Arial"/>
          <w:sz w:val="21"/>
          <w:szCs w:val="21"/>
        </w:rPr>
        <w:t xml:space="preserve"> Desaprueba: cuando el (la) candidato (a) no alcance el puntaje mínimo aprobatorio de catorce (14) al término de la entrevista o no se presenten a la entrevista a la hora programada.</w:t>
      </w:r>
    </w:p>
    <w:p w14:paraId="74CA7E7A" w14:textId="797B3086" w:rsidR="008E40F7" w:rsidRDefault="008E40F7" w:rsidP="008E40F7">
      <w:pPr>
        <w:spacing w:line="259" w:lineRule="auto"/>
        <w:ind w:left="1080"/>
        <w:contextualSpacing/>
        <w:jc w:val="both"/>
        <w:rPr>
          <w:rFonts w:ascii="Arial" w:eastAsia="Calibri" w:hAnsi="Arial" w:cs="Arial"/>
          <w:sz w:val="21"/>
          <w:szCs w:val="21"/>
        </w:rPr>
      </w:pPr>
    </w:p>
    <w:p w14:paraId="06016F28" w14:textId="0012095B" w:rsidR="00543BAC" w:rsidRDefault="00543BAC" w:rsidP="008E40F7">
      <w:pPr>
        <w:spacing w:line="259" w:lineRule="auto"/>
        <w:ind w:left="1080"/>
        <w:contextualSpacing/>
        <w:jc w:val="both"/>
        <w:rPr>
          <w:rFonts w:ascii="Arial" w:eastAsia="Calibri" w:hAnsi="Arial" w:cs="Arial"/>
          <w:sz w:val="21"/>
          <w:szCs w:val="21"/>
        </w:rPr>
      </w:pPr>
    </w:p>
    <w:p w14:paraId="4EFDA7E6" w14:textId="741EF31A" w:rsidR="00543BAC" w:rsidRDefault="00543BAC" w:rsidP="008E40F7">
      <w:pPr>
        <w:spacing w:line="259" w:lineRule="auto"/>
        <w:ind w:left="1080"/>
        <w:contextualSpacing/>
        <w:jc w:val="both"/>
        <w:rPr>
          <w:rFonts w:ascii="Arial" w:eastAsia="Calibri" w:hAnsi="Arial" w:cs="Arial"/>
          <w:sz w:val="21"/>
          <w:szCs w:val="21"/>
        </w:rPr>
      </w:pPr>
    </w:p>
    <w:p w14:paraId="62611E09" w14:textId="52042ECC" w:rsidR="00543BAC" w:rsidRDefault="00543BAC" w:rsidP="008E40F7">
      <w:pPr>
        <w:spacing w:line="259" w:lineRule="auto"/>
        <w:ind w:left="1080"/>
        <w:contextualSpacing/>
        <w:jc w:val="both"/>
        <w:rPr>
          <w:rFonts w:ascii="Arial" w:eastAsia="Calibri" w:hAnsi="Arial" w:cs="Arial"/>
          <w:sz w:val="21"/>
          <w:szCs w:val="21"/>
        </w:rPr>
      </w:pPr>
    </w:p>
    <w:p w14:paraId="721272E7" w14:textId="77777777" w:rsidR="005C3D59" w:rsidRPr="008E40F7" w:rsidRDefault="005C3D59" w:rsidP="008E40F7">
      <w:pPr>
        <w:spacing w:line="259" w:lineRule="auto"/>
        <w:ind w:left="1080"/>
        <w:contextualSpacing/>
        <w:jc w:val="both"/>
        <w:rPr>
          <w:rFonts w:ascii="Arial" w:eastAsia="Calibri" w:hAnsi="Arial" w:cs="Arial"/>
          <w:sz w:val="21"/>
          <w:szCs w:val="21"/>
        </w:rPr>
      </w:pPr>
    </w:p>
    <w:p w14:paraId="176313C5" w14:textId="77777777" w:rsidR="008E40F7" w:rsidRPr="008E40F7" w:rsidRDefault="008E40F7" w:rsidP="008E40F7">
      <w:pPr>
        <w:numPr>
          <w:ilvl w:val="0"/>
          <w:numId w:val="9"/>
        </w:numPr>
        <w:spacing w:line="259" w:lineRule="auto"/>
        <w:ind w:left="720"/>
        <w:contextualSpacing/>
        <w:jc w:val="both"/>
        <w:rPr>
          <w:rFonts w:ascii="Arial" w:eastAsia="Calibri" w:hAnsi="Arial" w:cs="Arial"/>
          <w:b/>
          <w:sz w:val="21"/>
          <w:szCs w:val="21"/>
        </w:rPr>
      </w:pPr>
      <w:r w:rsidRPr="008E40F7">
        <w:rPr>
          <w:rFonts w:ascii="Arial" w:eastAsia="Calibri" w:hAnsi="Arial" w:cs="Arial"/>
          <w:b/>
          <w:sz w:val="21"/>
          <w:szCs w:val="21"/>
        </w:rPr>
        <w:lastRenderedPageBreak/>
        <w:t>PUNTAJES EN LAS FASES DEL PROCESO DE SELECCIÓN:</w:t>
      </w:r>
    </w:p>
    <w:p w14:paraId="4EFA3360" w14:textId="77777777" w:rsidR="008E40F7" w:rsidRPr="008E40F7" w:rsidRDefault="008E40F7" w:rsidP="008E40F7">
      <w:pPr>
        <w:spacing w:line="259" w:lineRule="auto"/>
        <w:ind w:left="1080"/>
        <w:contextualSpacing/>
        <w:jc w:val="both"/>
        <w:rPr>
          <w:rFonts w:ascii="Arial" w:eastAsia="Calibri" w:hAnsi="Arial" w:cs="Arial"/>
          <w:b/>
          <w:sz w:val="21"/>
          <w:szCs w:val="21"/>
        </w:rPr>
      </w:pPr>
    </w:p>
    <w:p w14:paraId="6F91B64D" w14:textId="77777777" w:rsidR="008E40F7" w:rsidRPr="008E40F7" w:rsidRDefault="008E40F7" w:rsidP="008E40F7">
      <w:pPr>
        <w:numPr>
          <w:ilvl w:val="1"/>
          <w:numId w:val="9"/>
        </w:numPr>
        <w:spacing w:line="259" w:lineRule="auto"/>
        <w:ind w:left="465"/>
        <w:contextualSpacing/>
        <w:jc w:val="both"/>
        <w:rPr>
          <w:rFonts w:ascii="Arial" w:eastAsia="Calibri" w:hAnsi="Arial" w:cs="Arial"/>
          <w:b/>
          <w:sz w:val="21"/>
          <w:szCs w:val="21"/>
        </w:rPr>
      </w:pPr>
      <w:r w:rsidRPr="008E40F7">
        <w:rPr>
          <w:rFonts w:ascii="Arial" w:eastAsia="Calibri" w:hAnsi="Arial" w:cs="Arial"/>
          <w:sz w:val="21"/>
          <w:szCs w:val="21"/>
        </w:rPr>
        <w:t>Los factores de evaluación dentro del proceso de selección tendrán un máximo y un mínimo de puntos, distribuyéndose de esta manera:</w:t>
      </w:r>
    </w:p>
    <w:p w14:paraId="440B8C4D" w14:textId="77777777" w:rsidR="008E40F7" w:rsidRPr="008E40F7" w:rsidRDefault="008E40F7" w:rsidP="008E40F7">
      <w:pPr>
        <w:spacing w:line="259" w:lineRule="auto"/>
        <w:ind w:left="825"/>
        <w:contextualSpacing/>
        <w:jc w:val="both"/>
        <w:rPr>
          <w:rFonts w:ascii="Arial" w:eastAsia="Calibri" w:hAnsi="Arial" w:cs="Arial"/>
          <w:b/>
          <w:sz w:val="21"/>
          <w:szCs w:val="21"/>
        </w:rPr>
      </w:pPr>
    </w:p>
    <w:p w14:paraId="0A124835" w14:textId="2446D8F7" w:rsidR="008E40F7" w:rsidRPr="008076ED" w:rsidRDefault="008E40F7" w:rsidP="008E40F7">
      <w:pPr>
        <w:numPr>
          <w:ilvl w:val="0"/>
          <w:numId w:val="20"/>
        </w:numPr>
        <w:spacing w:line="259" w:lineRule="auto"/>
        <w:contextualSpacing/>
        <w:jc w:val="both"/>
        <w:rPr>
          <w:rFonts w:ascii="Arial" w:eastAsia="Calibri" w:hAnsi="Arial" w:cs="Arial"/>
          <w:b/>
          <w:sz w:val="21"/>
          <w:szCs w:val="21"/>
        </w:rPr>
      </w:pPr>
      <w:r w:rsidRPr="008E40F7">
        <w:rPr>
          <w:rFonts w:ascii="Arial" w:eastAsia="Calibri" w:hAnsi="Arial" w:cs="Arial"/>
          <w:sz w:val="21"/>
          <w:szCs w:val="21"/>
        </w:rPr>
        <w:t>Puntaje para los puestos</w:t>
      </w:r>
    </w:p>
    <w:p w14:paraId="4CFE54D2" w14:textId="77777777" w:rsidR="008076ED" w:rsidRPr="008E40F7" w:rsidRDefault="008076ED" w:rsidP="008076ED">
      <w:pPr>
        <w:spacing w:line="259" w:lineRule="auto"/>
        <w:ind w:left="1185"/>
        <w:contextualSpacing/>
        <w:jc w:val="both"/>
        <w:rPr>
          <w:rFonts w:ascii="Arial" w:eastAsia="Calibri" w:hAnsi="Arial" w:cs="Arial"/>
          <w:b/>
          <w:sz w:val="21"/>
          <w:szCs w:val="21"/>
        </w:rPr>
      </w:pPr>
    </w:p>
    <w:tbl>
      <w:tblPr>
        <w:tblW w:w="7160" w:type="dxa"/>
        <w:tblCellMar>
          <w:left w:w="70" w:type="dxa"/>
          <w:right w:w="70" w:type="dxa"/>
        </w:tblCellMar>
        <w:tblLook w:val="04A0" w:firstRow="1" w:lastRow="0" w:firstColumn="1" w:lastColumn="0" w:noHBand="0" w:noVBand="1"/>
      </w:tblPr>
      <w:tblGrid>
        <w:gridCol w:w="466"/>
        <w:gridCol w:w="4418"/>
        <w:gridCol w:w="778"/>
        <w:gridCol w:w="969"/>
        <w:gridCol w:w="969"/>
      </w:tblGrid>
      <w:tr w:rsidR="002779FE" w:rsidRPr="002779FE" w14:paraId="43279EF9" w14:textId="77777777" w:rsidTr="002779FE">
        <w:trPr>
          <w:trHeight w:val="615"/>
        </w:trPr>
        <w:tc>
          <w:tcPr>
            <w:tcW w:w="356" w:type="dxa"/>
            <w:tcBorders>
              <w:top w:val="single" w:sz="8" w:space="0" w:color="auto"/>
              <w:left w:val="single" w:sz="8" w:space="0" w:color="auto"/>
              <w:bottom w:val="single" w:sz="8" w:space="0" w:color="auto"/>
              <w:right w:val="single" w:sz="8" w:space="0" w:color="auto"/>
            </w:tcBorders>
            <w:shd w:val="clear" w:color="000000" w:fill="A6A6A6"/>
            <w:vAlign w:val="center"/>
            <w:hideMark/>
          </w:tcPr>
          <w:p w14:paraId="0036FAC6" w14:textId="77777777" w:rsidR="002779FE" w:rsidRPr="002779FE" w:rsidRDefault="002779FE" w:rsidP="002779FE">
            <w:pPr>
              <w:spacing w:after="0" w:line="240" w:lineRule="auto"/>
              <w:jc w:val="center"/>
              <w:rPr>
                <w:rFonts w:ascii="Calibri" w:eastAsia="Times New Roman" w:hAnsi="Calibri" w:cs="Calibri"/>
                <w:b/>
                <w:bCs/>
                <w:color w:val="000000"/>
                <w:lang w:eastAsia="es-PE"/>
              </w:rPr>
            </w:pPr>
            <w:r w:rsidRPr="002779FE">
              <w:rPr>
                <w:rFonts w:ascii="Calibri" w:eastAsia="Times New Roman" w:hAnsi="Calibri" w:cs="Calibri"/>
                <w:b/>
                <w:bCs/>
                <w:color w:val="000000"/>
                <w:lang w:eastAsia="es-PE"/>
              </w:rPr>
              <w:t>N°</w:t>
            </w:r>
          </w:p>
        </w:tc>
        <w:tc>
          <w:tcPr>
            <w:tcW w:w="4418" w:type="dxa"/>
            <w:tcBorders>
              <w:top w:val="single" w:sz="8" w:space="0" w:color="auto"/>
              <w:left w:val="nil"/>
              <w:bottom w:val="single" w:sz="8" w:space="0" w:color="auto"/>
              <w:right w:val="single" w:sz="8" w:space="0" w:color="auto"/>
            </w:tcBorders>
            <w:shd w:val="clear" w:color="000000" w:fill="A6A6A6"/>
            <w:vAlign w:val="center"/>
            <w:hideMark/>
          </w:tcPr>
          <w:p w14:paraId="583F3826" w14:textId="77777777" w:rsidR="002779FE" w:rsidRPr="002779FE" w:rsidRDefault="002779FE" w:rsidP="002779FE">
            <w:pPr>
              <w:spacing w:after="0" w:line="240" w:lineRule="auto"/>
              <w:jc w:val="center"/>
              <w:rPr>
                <w:rFonts w:ascii="Calibri" w:eastAsia="Times New Roman" w:hAnsi="Calibri" w:cs="Calibri"/>
                <w:b/>
                <w:bCs/>
                <w:color w:val="000000"/>
                <w:lang w:eastAsia="es-PE"/>
              </w:rPr>
            </w:pPr>
            <w:r w:rsidRPr="002779FE">
              <w:rPr>
                <w:rFonts w:ascii="Calibri" w:eastAsia="Times New Roman" w:hAnsi="Calibri" w:cs="Calibri"/>
                <w:b/>
                <w:bCs/>
                <w:color w:val="000000"/>
                <w:lang w:eastAsia="es-PE"/>
              </w:rPr>
              <w:t>EVALUACIONES</w:t>
            </w:r>
          </w:p>
        </w:tc>
        <w:tc>
          <w:tcPr>
            <w:tcW w:w="668" w:type="dxa"/>
            <w:tcBorders>
              <w:top w:val="single" w:sz="8" w:space="0" w:color="auto"/>
              <w:left w:val="nil"/>
              <w:bottom w:val="single" w:sz="8" w:space="0" w:color="auto"/>
              <w:right w:val="single" w:sz="8" w:space="0" w:color="auto"/>
            </w:tcBorders>
            <w:shd w:val="clear" w:color="000000" w:fill="A6A6A6"/>
            <w:vAlign w:val="center"/>
            <w:hideMark/>
          </w:tcPr>
          <w:p w14:paraId="0C59E8D2" w14:textId="77777777" w:rsidR="002779FE" w:rsidRPr="002779FE" w:rsidRDefault="002779FE" w:rsidP="002779FE">
            <w:pPr>
              <w:spacing w:after="0" w:line="240" w:lineRule="auto"/>
              <w:jc w:val="center"/>
              <w:rPr>
                <w:rFonts w:ascii="Calibri" w:eastAsia="Times New Roman" w:hAnsi="Calibri" w:cs="Calibri"/>
                <w:b/>
                <w:bCs/>
                <w:color w:val="000000"/>
                <w:lang w:eastAsia="es-PE"/>
              </w:rPr>
            </w:pPr>
            <w:r w:rsidRPr="002779FE">
              <w:rPr>
                <w:rFonts w:ascii="Calibri" w:eastAsia="Times New Roman" w:hAnsi="Calibri" w:cs="Calibri"/>
                <w:b/>
                <w:bCs/>
                <w:color w:val="000000"/>
                <w:lang w:eastAsia="es-PE"/>
              </w:rPr>
              <w:t>PESO%</w:t>
            </w:r>
          </w:p>
        </w:tc>
        <w:tc>
          <w:tcPr>
            <w:tcW w:w="859" w:type="dxa"/>
            <w:tcBorders>
              <w:top w:val="single" w:sz="8" w:space="0" w:color="auto"/>
              <w:left w:val="nil"/>
              <w:bottom w:val="single" w:sz="8" w:space="0" w:color="auto"/>
              <w:right w:val="single" w:sz="8" w:space="0" w:color="auto"/>
            </w:tcBorders>
            <w:shd w:val="clear" w:color="000000" w:fill="A6A6A6"/>
            <w:vAlign w:val="center"/>
            <w:hideMark/>
          </w:tcPr>
          <w:p w14:paraId="70456813" w14:textId="77777777" w:rsidR="002779FE" w:rsidRPr="002779FE" w:rsidRDefault="002779FE" w:rsidP="002779FE">
            <w:pPr>
              <w:spacing w:after="0" w:line="240" w:lineRule="auto"/>
              <w:jc w:val="center"/>
              <w:rPr>
                <w:rFonts w:ascii="Calibri" w:eastAsia="Times New Roman" w:hAnsi="Calibri" w:cs="Calibri"/>
                <w:b/>
                <w:bCs/>
                <w:color w:val="000000"/>
                <w:lang w:eastAsia="es-PE"/>
              </w:rPr>
            </w:pPr>
            <w:r w:rsidRPr="002779FE">
              <w:rPr>
                <w:rFonts w:ascii="Calibri" w:eastAsia="Times New Roman" w:hAnsi="Calibri" w:cs="Calibri"/>
                <w:b/>
                <w:bCs/>
                <w:color w:val="000000"/>
                <w:lang w:eastAsia="es-PE"/>
              </w:rPr>
              <w:t>PUNTAJE MIN</w:t>
            </w:r>
          </w:p>
        </w:tc>
        <w:tc>
          <w:tcPr>
            <w:tcW w:w="859" w:type="dxa"/>
            <w:tcBorders>
              <w:top w:val="single" w:sz="8" w:space="0" w:color="auto"/>
              <w:left w:val="nil"/>
              <w:bottom w:val="single" w:sz="8" w:space="0" w:color="auto"/>
              <w:right w:val="single" w:sz="8" w:space="0" w:color="auto"/>
            </w:tcBorders>
            <w:shd w:val="clear" w:color="000000" w:fill="A6A6A6"/>
            <w:vAlign w:val="center"/>
            <w:hideMark/>
          </w:tcPr>
          <w:p w14:paraId="31B68C0D" w14:textId="77777777" w:rsidR="002779FE" w:rsidRPr="002779FE" w:rsidRDefault="002779FE" w:rsidP="002779FE">
            <w:pPr>
              <w:spacing w:after="0" w:line="240" w:lineRule="auto"/>
              <w:jc w:val="center"/>
              <w:rPr>
                <w:rFonts w:ascii="Calibri" w:eastAsia="Times New Roman" w:hAnsi="Calibri" w:cs="Calibri"/>
                <w:b/>
                <w:bCs/>
                <w:color w:val="000000"/>
                <w:lang w:eastAsia="es-PE"/>
              </w:rPr>
            </w:pPr>
            <w:r w:rsidRPr="002779FE">
              <w:rPr>
                <w:rFonts w:ascii="Calibri" w:eastAsia="Times New Roman" w:hAnsi="Calibri" w:cs="Calibri"/>
                <w:b/>
                <w:bCs/>
                <w:color w:val="000000"/>
                <w:lang w:eastAsia="es-PE"/>
              </w:rPr>
              <w:t>PUNTAJE MAX</w:t>
            </w:r>
          </w:p>
        </w:tc>
      </w:tr>
      <w:tr w:rsidR="002779FE" w:rsidRPr="002779FE" w14:paraId="3C176AB0" w14:textId="77777777" w:rsidTr="002779FE">
        <w:trPr>
          <w:trHeight w:val="315"/>
        </w:trPr>
        <w:tc>
          <w:tcPr>
            <w:tcW w:w="356" w:type="dxa"/>
            <w:tcBorders>
              <w:top w:val="nil"/>
              <w:left w:val="single" w:sz="8" w:space="0" w:color="auto"/>
              <w:bottom w:val="single" w:sz="8" w:space="0" w:color="auto"/>
              <w:right w:val="single" w:sz="8" w:space="0" w:color="auto"/>
            </w:tcBorders>
            <w:shd w:val="clear" w:color="000000" w:fill="A6A6A6"/>
            <w:noWrap/>
            <w:vAlign w:val="center"/>
            <w:hideMark/>
          </w:tcPr>
          <w:p w14:paraId="620A7E89" w14:textId="77777777" w:rsidR="002779FE" w:rsidRPr="002779FE" w:rsidRDefault="002779FE" w:rsidP="002779FE">
            <w:pPr>
              <w:spacing w:after="0" w:line="240" w:lineRule="auto"/>
              <w:jc w:val="center"/>
              <w:rPr>
                <w:rFonts w:ascii="Calibri" w:eastAsia="Times New Roman" w:hAnsi="Calibri" w:cs="Calibri"/>
                <w:b/>
                <w:bCs/>
                <w:color w:val="000000"/>
                <w:sz w:val="21"/>
                <w:szCs w:val="21"/>
                <w:lang w:eastAsia="es-PE"/>
              </w:rPr>
            </w:pPr>
            <w:r w:rsidRPr="002779FE">
              <w:rPr>
                <w:rFonts w:ascii="Calibri" w:eastAsia="Times New Roman" w:hAnsi="Calibri" w:cs="Calibri"/>
                <w:b/>
                <w:bCs/>
                <w:color w:val="000000"/>
                <w:sz w:val="21"/>
                <w:szCs w:val="21"/>
                <w:lang w:eastAsia="es-PE"/>
              </w:rPr>
              <w:t>1</w:t>
            </w:r>
          </w:p>
        </w:tc>
        <w:tc>
          <w:tcPr>
            <w:tcW w:w="4418" w:type="dxa"/>
            <w:tcBorders>
              <w:top w:val="nil"/>
              <w:left w:val="nil"/>
              <w:bottom w:val="single" w:sz="8" w:space="0" w:color="auto"/>
              <w:right w:val="single" w:sz="8" w:space="0" w:color="auto"/>
            </w:tcBorders>
            <w:shd w:val="clear" w:color="000000" w:fill="D9D9D9"/>
            <w:noWrap/>
            <w:vAlign w:val="center"/>
            <w:hideMark/>
          </w:tcPr>
          <w:p w14:paraId="47A543EE" w14:textId="77777777" w:rsidR="002779FE" w:rsidRPr="002779FE" w:rsidRDefault="002779FE" w:rsidP="002779FE">
            <w:pPr>
              <w:spacing w:after="0" w:line="240" w:lineRule="auto"/>
              <w:rPr>
                <w:rFonts w:ascii="Calibri" w:eastAsia="Times New Roman" w:hAnsi="Calibri" w:cs="Calibri"/>
                <w:b/>
                <w:bCs/>
                <w:color w:val="000000"/>
                <w:sz w:val="21"/>
                <w:szCs w:val="21"/>
                <w:lang w:eastAsia="es-PE"/>
              </w:rPr>
            </w:pPr>
            <w:r w:rsidRPr="002779FE">
              <w:rPr>
                <w:rFonts w:ascii="Calibri" w:eastAsia="Times New Roman" w:hAnsi="Calibri" w:cs="Calibri"/>
                <w:b/>
                <w:bCs/>
                <w:color w:val="000000"/>
                <w:sz w:val="21"/>
                <w:szCs w:val="21"/>
                <w:lang w:eastAsia="es-PE"/>
              </w:rPr>
              <w:t>Evaluación Curricular (EC)</w:t>
            </w:r>
          </w:p>
        </w:tc>
        <w:tc>
          <w:tcPr>
            <w:tcW w:w="668" w:type="dxa"/>
            <w:tcBorders>
              <w:top w:val="nil"/>
              <w:left w:val="nil"/>
              <w:bottom w:val="single" w:sz="8" w:space="0" w:color="auto"/>
              <w:right w:val="single" w:sz="8" w:space="0" w:color="auto"/>
            </w:tcBorders>
            <w:shd w:val="clear" w:color="000000" w:fill="D9D9D9"/>
            <w:noWrap/>
            <w:vAlign w:val="center"/>
            <w:hideMark/>
          </w:tcPr>
          <w:p w14:paraId="2A2BEC76" w14:textId="5EDA5C21" w:rsidR="002779FE" w:rsidRPr="002779FE" w:rsidRDefault="00FB17A0" w:rsidP="002779FE">
            <w:pPr>
              <w:spacing w:after="0" w:line="240" w:lineRule="auto"/>
              <w:jc w:val="center"/>
              <w:rPr>
                <w:rFonts w:ascii="Calibri" w:eastAsia="Times New Roman" w:hAnsi="Calibri" w:cs="Calibri"/>
                <w:b/>
                <w:bCs/>
                <w:color w:val="000000"/>
                <w:sz w:val="21"/>
                <w:szCs w:val="21"/>
                <w:lang w:eastAsia="es-PE"/>
              </w:rPr>
            </w:pPr>
            <w:r>
              <w:rPr>
                <w:rFonts w:ascii="Calibri" w:eastAsia="Times New Roman" w:hAnsi="Calibri" w:cs="Calibri"/>
                <w:b/>
                <w:bCs/>
                <w:color w:val="000000"/>
                <w:sz w:val="21"/>
                <w:szCs w:val="21"/>
                <w:lang w:eastAsia="es-PE"/>
              </w:rPr>
              <w:t>5</w:t>
            </w:r>
            <w:r w:rsidR="002779FE" w:rsidRPr="002779FE">
              <w:rPr>
                <w:rFonts w:ascii="Calibri" w:eastAsia="Times New Roman" w:hAnsi="Calibri" w:cs="Calibri"/>
                <w:b/>
                <w:bCs/>
                <w:color w:val="000000"/>
                <w:sz w:val="21"/>
                <w:szCs w:val="21"/>
                <w:lang w:eastAsia="es-PE"/>
              </w:rPr>
              <w:t>0%</w:t>
            </w:r>
          </w:p>
        </w:tc>
        <w:tc>
          <w:tcPr>
            <w:tcW w:w="859" w:type="dxa"/>
            <w:tcBorders>
              <w:top w:val="nil"/>
              <w:left w:val="nil"/>
              <w:bottom w:val="single" w:sz="8" w:space="0" w:color="auto"/>
              <w:right w:val="single" w:sz="8" w:space="0" w:color="auto"/>
            </w:tcBorders>
            <w:shd w:val="clear" w:color="000000" w:fill="D9D9D9"/>
            <w:noWrap/>
            <w:vAlign w:val="center"/>
            <w:hideMark/>
          </w:tcPr>
          <w:p w14:paraId="721B2D07" w14:textId="77777777" w:rsidR="002779FE" w:rsidRPr="002779FE" w:rsidRDefault="002779FE" w:rsidP="002779FE">
            <w:pPr>
              <w:spacing w:after="0" w:line="240" w:lineRule="auto"/>
              <w:jc w:val="center"/>
              <w:rPr>
                <w:rFonts w:ascii="Calibri" w:eastAsia="Times New Roman" w:hAnsi="Calibri" w:cs="Calibri"/>
                <w:b/>
                <w:bCs/>
                <w:color w:val="000000"/>
                <w:sz w:val="21"/>
                <w:szCs w:val="21"/>
                <w:lang w:eastAsia="es-PE"/>
              </w:rPr>
            </w:pPr>
            <w:r w:rsidRPr="002779FE">
              <w:rPr>
                <w:rFonts w:ascii="Calibri" w:eastAsia="Times New Roman" w:hAnsi="Calibri" w:cs="Calibri"/>
                <w:b/>
                <w:bCs/>
                <w:color w:val="000000"/>
                <w:sz w:val="21"/>
                <w:szCs w:val="21"/>
                <w:lang w:eastAsia="es-PE"/>
              </w:rPr>
              <w:t>14</w:t>
            </w:r>
          </w:p>
        </w:tc>
        <w:tc>
          <w:tcPr>
            <w:tcW w:w="859" w:type="dxa"/>
            <w:tcBorders>
              <w:top w:val="nil"/>
              <w:left w:val="nil"/>
              <w:bottom w:val="single" w:sz="8" w:space="0" w:color="auto"/>
              <w:right w:val="single" w:sz="8" w:space="0" w:color="auto"/>
            </w:tcBorders>
            <w:shd w:val="clear" w:color="000000" w:fill="D9D9D9"/>
            <w:noWrap/>
            <w:vAlign w:val="center"/>
            <w:hideMark/>
          </w:tcPr>
          <w:p w14:paraId="179B4E4C" w14:textId="77777777" w:rsidR="002779FE" w:rsidRPr="002779FE" w:rsidRDefault="002779FE" w:rsidP="002779FE">
            <w:pPr>
              <w:spacing w:after="0" w:line="240" w:lineRule="auto"/>
              <w:jc w:val="center"/>
              <w:rPr>
                <w:rFonts w:ascii="Calibri" w:eastAsia="Times New Roman" w:hAnsi="Calibri" w:cs="Calibri"/>
                <w:b/>
                <w:bCs/>
                <w:color w:val="000000"/>
                <w:sz w:val="21"/>
                <w:szCs w:val="21"/>
                <w:lang w:eastAsia="es-PE"/>
              </w:rPr>
            </w:pPr>
            <w:r w:rsidRPr="002779FE">
              <w:rPr>
                <w:rFonts w:ascii="Calibri" w:eastAsia="Times New Roman" w:hAnsi="Calibri" w:cs="Calibri"/>
                <w:b/>
                <w:bCs/>
                <w:color w:val="000000"/>
                <w:sz w:val="21"/>
                <w:szCs w:val="21"/>
                <w:lang w:eastAsia="es-PE"/>
              </w:rPr>
              <w:t>20</w:t>
            </w:r>
          </w:p>
        </w:tc>
      </w:tr>
      <w:tr w:rsidR="002779FE" w:rsidRPr="002779FE" w14:paraId="64948A73" w14:textId="77777777" w:rsidTr="002779FE">
        <w:trPr>
          <w:trHeight w:val="315"/>
        </w:trPr>
        <w:tc>
          <w:tcPr>
            <w:tcW w:w="356" w:type="dxa"/>
            <w:tcBorders>
              <w:top w:val="nil"/>
              <w:left w:val="single" w:sz="8" w:space="0" w:color="auto"/>
              <w:bottom w:val="single" w:sz="8" w:space="0" w:color="auto"/>
              <w:right w:val="single" w:sz="8" w:space="0" w:color="auto"/>
            </w:tcBorders>
            <w:shd w:val="clear" w:color="000000" w:fill="A6A6A6"/>
            <w:noWrap/>
            <w:vAlign w:val="center"/>
            <w:hideMark/>
          </w:tcPr>
          <w:p w14:paraId="6964BACD" w14:textId="77777777" w:rsidR="002779FE" w:rsidRPr="002779FE" w:rsidRDefault="002779FE" w:rsidP="002779FE">
            <w:pPr>
              <w:spacing w:after="0" w:line="240" w:lineRule="auto"/>
              <w:jc w:val="right"/>
              <w:rPr>
                <w:rFonts w:ascii="Calibri" w:eastAsia="Times New Roman" w:hAnsi="Calibri" w:cs="Calibri"/>
                <w:b/>
                <w:bCs/>
                <w:color w:val="000000"/>
                <w:sz w:val="21"/>
                <w:szCs w:val="21"/>
                <w:lang w:eastAsia="es-PE"/>
              </w:rPr>
            </w:pPr>
            <w:r w:rsidRPr="002779FE">
              <w:rPr>
                <w:rFonts w:ascii="Calibri" w:eastAsia="Times New Roman" w:hAnsi="Calibri" w:cs="Calibri"/>
                <w:b/>
                <w:bCs/>
                <w:color w:val="000000"/>
                <w:sz w:val="21"/>
                <w:szCs w:val="21"/>
                <w:lang w:eastAsia="es-PE"/>
              </w:rPr>
              <w:t>1.1</w:t>
            </w:r>
          </w:p>
        </w:tc>
        <w:tc>
          <w:tcPr>
            <w:tcW w:w="4418" w:type="dxa"/>
            <w:tcBorders>
              <w:top w:val="nil"/>
              <w:left w:val="nil"/>
              <w:bottom w:val="single" w:sz="8" w:space="0" w:color="auto"/>
              <w:right w:val="single" w:sz="8" w:space="0" w:color="auto"/>
            </w:tcBorders>
            <w:shd w:val="clear" w:color="auto" w:fill="auto"/>
            <w:noWrap/>
            <w:vAlign w:val="center"/>
            <w:hideMark/>
          </w:tcPr>
          <w:p w14:paraId="585F34A5" w14:textId="77777777" w:rsidR="002779FE" w:rsidRPr="002779FE" w:rsidRDefault="002779FE" w:rsidP="002779FE">
            <w:pPr>
              <w:spacing w:after="0" w:line="240" w:lineRule="auto"/>
              <w:rPr>
                <w:rFonts w:ascii="Calibri" w:eastAsia="Times New Roman" w:hAnsi="Calibri" w:cs="Calibri"/>
                <w:color w:val="000000"/>
                <w:sz w:val="21"/>
                <w:szCs w:val="21"/>
                <w:lang w:eastAsia="es-PE"/>
              </w:rPr>
            </w:pPr>
            <w:r w:rsidRPr="002779FE">
              <w:rPr>
                <w:rFonts w:ascii="Calibri" w:eastAsia="Times New Roman" w:hAnsi="Calibri" w:cs="Calibri"/>
                <w:color w:val="000000"/>
                <w:sz w:val="21"/>
                <w:szCs w:val="21"/>
                <w:lang w:eastAsia="es-PE"/>
              </w:rPr>
              <w:t>Formación Académica</w:t>
            </w:r>
          </w:p>
        </w:tc>
        <w:tc>
          <w:tcPr>
            <w:tcW w:w="668" w:type="dxa"/>
            <w:tcBorders>
              <w:top w:val="nil"/>
              <w:left w:val="nil"/>
              <w:bottom w:val="single" w:sz="8" w:space="0" w:color="auto"/>
              <w:right w:val="single" w:sz="8" w:space="0" w:color="auto"/>
            </w:tcBorders>
            <w:shd w:val="clear" w:color="auto" w:fill="auto"/>
            <w:noWrap/>
            <w:vAlign w:val="center"/>
            <w:hideMark/>
          </w:tcPr>
          <w:p w14:paraId="5773868A" w14:textId="6BA46956" w:rsidR="002779FE" w:rsidRPr="002779FE" w:rsidRDefault="002779FE" w:rsidP="002779FE">
            <w:pPr>
              <w:spacing w:after="0" w:line="240" w:lineRule="auto"/>
              <w:jc w:val="center"/>
              <w:rPr>
                <w:rFonts w:ascii="Calibri" w:eastAsia="Times New Roman" w:hAnsi="Calibri" w:cs="Calibri"/>
                <w:color w:val="000000"/>
                <w:sz w:val="21"/>
                <w:szCs w:val="21"/>
                <w:lang w:eastAsia="es-PE"/>
              </w:rPr>
            </w:pPr>
            <w:r w:rsidRPr="002779FE">
              <w:rPr>
                <w:rFonts w:ascii="Calibri" w:eastAsia="Times New Roman" w:hAnsi="Calibri" w:cs="Calibri"/>
                <w:color w:val="000000"/>
                <w:sz w:val="21"/>
                <w:szCs w:val="21"/>
                <w:lang w:eastAsia="es-PE"/>
              </w:rPr>
              <w:t>2</w:t>
            </w:r>
            <w:r w:rsidR="00FB17A0">
              <w:rPr>
                <w:rFonts w:ascii="Calibri" w:eastAsia="Times New Roman" w:hAnsi="Calibri" w:cs="Calibri"/>
                <w:color w:val="000000"/>
                <w:sz w:val="21"/>
                <w:szCs w:val="21"/>
                <w:lang w:eastAsia="es-PE"/>
              </w:rPr>
              <w:t>5</w:t>
            </w:r>
            <w:r w:rsidRPr="002779FE">
              <w:rPr>
                <w:rFonts w:ascii="Calibri" w:eastAsia="Times New Roman" w:hAnsi="Calibri" w:cs="Calibri"/>
                <w:color w:val="000000"/>
                <w:sz w:val="21"/>
                <w:szCs w:val="21"/>
                <w:lang w:eastAsia="es-PE"/>
              </w:rPr>
              <w:t>%</w:t>
            </w:r>
          </w:p>
        </w:tc>
        <w:tc>
          <w:tcPr>
            <w:tcW w:w="859" w:type="dxa"/>
            <w:tcBorders>
              <w:top w:val="nil"/>
              <w:left w:val="nil"/>
              <w:bottom w:val="single" w:sz="8" w:space="0" w:color="auto"/>
              <w:right w:val="single" w:sz="8" w:space="0" w:color="auto"/>
            </w:tcBorders>
            <w:shd w:val="clear" w:color="auto" w:fill="auto"/>
            <w:noWrap/>
            <w:vAlign w:val="center"/>
            <w:hideMark/>
          </w:tcPr>
          <w:p w14:paraId="05FD4BDB" w14:textId="77777777" w:rsidR="002779FE" w:rsidRPr="002779FE" w:rsidRDefault="002779FE" w:rsidP="002779FE">
            <w:pPr>
              <w:spacing w:after="0" w:line="240" w:lineRule="auto"/>
              <w:jc w:val="center"/>
              <w:rPr>
                <w:rFonts w:ascii="Calibri" w:eastAsia="Times New Roman" w:hAnsi="Calibri" w:cs="Calibri"/>
                <w:color w:val="000000"/>
                <w:sz w:val="21"/>
                <w:szCs w:val="21"/>
                <w:lang w:eastAsia="es-PE"/>
              </w:rPr>
            </w:pPr>
            <w:r w:rsidRPr="002779FE">
              <w:rPr>
                <w:rFonts w:ascii="Calibri" w:eastAsia="Times New Roman" w:hAnsi="Calibri" w:cs="Calibri"/>
                <w:color w:val="000000"/>
                <w:sz w:val="21"/>
                <w:szCs w:val="21"/>
                <w:lang w:eastAsia="es-PE"/>
              </w:rPr>
              <w:t>10</w:t>
            </w:r>
          </w:p>
        </w:tc>
        <w:tc>
          <w:tcPr>
            <w:tcW w:w="859" w:type="dxa"/>
            <w:tcBorders>
              <w:top w:val="nil"/>
              <w:left w:val="nil"/>
              <w:bottom w:val="single" w:sz="8" w:space="0" w:color="auto"/>
              <w:right w:val="single" w:sz="8" w:space="0" w:color="auto"/>
            </w:tcBorders>
            <w:shd w:val="clear" w:color="auto" w:fill="auto"/>
            <w:noWrap/>
            <w:vAlign w:val="center"/>
            <w:hideMark/>
          </w:tcPr>
          <w:p w14:paraId="6153BD5D" w14:textId="77777777" w:rsidR="002779FE" w:rsidRPr="002779FE" w:rsidRDefault="002779FE" w:rsidP="002779FE">
            <w:pPr>
              <w:spacing w:after="0" w:line="240" w:lineRule="auto"/>
              <w:jc w:val="center"/>
              <w:rPr>
                <w:rFonts w:ascii="Calibri" w:eastAsia="Times New Roman" w:hAnsi="Calibri" w:cs="Calibri"/>
                <w:color w:val="000000"/>
                <w:sz w:val="21"/>
                <w:szCs w:val="21"/>
                <w:lang w:eastAsia="es-PE"/>
              </w:rPr>
            </w:pPr>
            <w:r w:rsidRPr="002779FE">
              <w:rPr>
                <w:rFonts w:ascii="Calibri" w:eastAsia="Times New Roman" w:hAnsi="Calibri" w:cs="Calibri"/>
                <w:color w:val="000000"/>
                <w:sz w:val="21"/>
                <w:szCs w:val="21"/>
                <w:lang w:eastAsia="es-PE"/>
              </w:rPr>
              <w:t>14</w:t>
            </w:r>
          </w:p>
        </w:tc>
      </w:tr>
      <w:tr w:rsidR="002779FE" w:rsidRPr="002779FE" w14:paraId="0C5AEAFE" w14:textId="77777777" w:rsidTr="002779FE">
        <w:trPr>
          <w:trHeight w:val="315"/>
        </w:trPr>
        <w:tc>
          <w:tcPr>
            <w:tcW w:w="356" w:type="dxa"/>
            <w:tcBorders>
              <w:top w:val="nil"/>
              <w:left w:val="single" w:sz="8" w:space="0" w:color="auto"/>
              <w:bottom w:val="single" w:sz="8" w:space="0" w:color="auto"/>
              <w:right w:val="single" w:sz="8" w:space="0" w:color="auto"/>
            </w:tcBorders>
            <w:shd w:val="clear" w:color="000000" w:fill="A6A6A6"/>
            <w:noWrap/>
            <w:vAlign w:val="center"/>
            <w:hideMark/>
          </w:tcPr>
          <w:p w14:paraId="31904CAC" w14:textId="77777777" w:rsidR="002779FE" w:rsidRPr="002779FE" w:rsidRDefault="002779FE" w:rsidP="002779FE">
            <w:pPr>
              <w:spacing w:after="0" w:line="240" w:lineRule="auto"/>
              <w:rPr>
                <w:rFonts w:ascii="Calibri" w:eastAsia="Times New Roman" w:hAnsi="Calibri" w:cs="Calibri"/>
                <w:b/>
                <w:bCs/>
                <w:color w:val="000000"/>
                <w:sz w:val="21"/>
                <w:szCs w:val="21"/>
                <w:lang w:eastAsia="es-PE"/>
              </w:rPr>
            </w:pPr>
            <w:r w:rsidRPr="002779FE">
              <w:rPr>
                <w:rFonts w:ascii="Calibri" w:eastAsia="Times New Roman" w:hAnsi="Calibri" w:cs="Calibri"/>
                <w:b/>
                <w:bCs/>
                <w:color w:val="000000"/>
                <w:sz w:val="21"/>
                <w:szCs w:val="21"/>
                <w:lang w:eastAsia="es-PE"/>
              </w:rPr>
              <w:t>1.2.</w:t>
            </w:r>
          </w:p>
        </w:tc>
        <w:tc>
          <w:tcPr>
            <w:tcW w:w="4418" w:type="dxa"/>
            <w:tcBorders>
              <w:top w:val="nil"/>
              <w:left w:val="nil"/>
              <w:bottom w:val="single" w:sz="8" w:space="0" w:color="auto"/>
              <w:right w:val="single" w:sz="8" w:space="0" w:color="auto"/>
            </w:tcBorders>
            <w:shd w:val="clear" w:color="auto" w:fill="auto"/>
            <w:noWrap/>
            <w:vAlign w:val="center"/>
            <w:hideMark/>
          </w:tcPr>
          <w:p w14:paraId="07DA35BC" w14:textId="77777777" w:rsidR="002779FE" w:rsidRPr="002779FE" w:rsidRDefault="002779FE" w:rsidP="002779FE">
            <w:pPr>
              <w:spacing w:after="0" w:line="240" w:lineRule="auto"/>
              <w:rPr>
                <w:rFonts w:ascii="Calibri" w:eastAsia="Times New Roman" w:hAnsi="Calibri" w:cs="Calibri"/>
                <w:color w:val="000000"/>
                <w:sz w:val="21"/>
                <w:szCs w:val="21"/>
                <w:lang w:eastAsia="es-PE"/>
              </w:rPr>
            </w:pPr>
            <w:r w:rsidRPr="002779FE">
              <w:rPr>
                <w:rFonts w:ascii="Calibri" w:eastAsia="Times New Roman" w:hAnsi="Calibri" w:cs="Calibri"/>
                <w:color w:val="000000"/>
                <w:sz w:val="21"/>
                <w:szCs w:val="21"/>
                <w:lang w:eastAsia="es-PE"/>
              </w:rPr>
              <w:t>Experiencia Laboral</w:t>
            </w:r>
          </w:p>
        </w:tc>
        <w:tc>
          <w:tcPr>
            <w:tcW w:w="668" w:type="dxa"/>
            <w:tcBorders>
              <w:top w:val="nil"/>
              <w:left w:val="nil"/>
              <w:bottom w:val="single" w:sz="8" w:space="0" w:color="auto"/>
              <w:right w:val="single" w:sz="8" w:space="0" w:color="auto"/>
            </w:tcBorders>
            <w:shd w:val="clear" w:color="auto" w:fill="auto"/>
            <w:noWrap/>
            <w:vAlign w:val="center"/>
            <w:hideMark/>
          </w:tcPr>
          <w:p w14:paraId="594C1934" w14:textId="0830E961" w:rsidR="002779FE" w:rsidRPr="002779FE" w:rsidRDefault="00FB17A0" w:rsidP="002779FE">
            <w:pPr>
              <w:spacing w:after="0" w:line="240" w:lineRule="auto"/>
              <w:jc w:val="center"/>
              <w:rPr>
                <w:rFonts w:ascii="Calibri" w:eastAsia="Times New Roman" w:hAnsi="Calibri" w:cs="Calibri"/>
                <w:color w:val="000000"/>
                <w:sz w:val="21"/>
                <w:szCs w:val="21"/>
                <w:lang w:eastAsia="es-PE"/>
              </w:rPr>
            </w:pPr>
            <w:r>
              <w:rPr>
                <w:rFonts w:ascii="Calibri" w:eastAsia="Times New Roman" w:hAnsi="Calibri" w:cs="Calibri"/>
                <w:color w:val="000000"/>
                <w:sz w:val="21"/>
                <w:szCs w:val="21"/>
                <w:lang w:eastAsia="es-PE"/>
              </w:rPr>
              <w:t>25</w:t>
            </w:r>
            <w:r w:rsidR="002779FE" w:rsidRPr="002779FE">
              <w:rPr>
                <w:rFonts w:ascii="Calibri" w:eastAsia="Times New Roman" w:hAnsi="Calibri" w:cs="Calibri"/>
                <w:color w:val="000000"/>
                <w:sz w:val="21"/>
                <w:szCs w:val="21"/>
                <w:lang w:eastAsia="es-PE"/>
              </w:rPr>
              <w:t>%</w:t>
            </w:r>
          </w:p>
        </w:tc>
        <w:tc>
          <w:tcPr>
            <w:tcW w:w="859" w:type="dxa"/>
            <w:tcBorders>
              <w:top w:val="nil"/>
              <w:left w:val="nil"/>
              <w:bottom w:val="single" w:sz="8" w:space="0" w:color="auto"/>
              <w:right w:val="single" w:sz="8" w:space="0" w:color="auto"/>
            </w:tcBorders>
            <w:shd w:val="clear" w:color="auto" w:fill="auto"/>
            <w:noWrap/>
            <w:vAlign w:val="center"/>
            <w:hideMark/>
          </w:tcPr>
          <w:p w14:paraId="576FCAAA" w14:textId="77777777" w:rsidR="002779FE" w:rsidRPr="002779FE" w:rsidRDefault="002779FE" w:rsidP="002779FE">
            <w:pPr>
              <w:spacing w:after="0" w:line="240" w:lineRule="auto"/>
              <w:jc w:val="center"/>
              <w:rPr>
                <w:rFonts w:ascii="Calibri" w:eastAsia="Times New Roman" w:hAnsi="Calibri" w:cs="Calibri"/>
                <w:color w:val="000000"/>
                <w:sz w:val="21"/>
                <w:szCs w:val="21"/>
                <w:lang w:eastAsia="es-PE"/>
              </w:rPr>
            </w:pPr>
            <w:r w:rsidRPr="002779FE">
              <w:rPr>
                <w:rFonts w:ascii="Calibri" w:eastAsia="Times New Roman" w:hAnsi="Calibri" w:cs="Calibri"/>
                <w:color w:val="000000"/>
                <w:sz w:val="21"/>
                <w:szCs w:val="21"/>
                <w:lang w:eastAsia="es-PE"/>
              </w:rPr>
              <w:t>4</w:t>
            </w:r>
          </w:p>
        </w:tc>
        <w:tc>
          <w:tcPr>
            <w:tcW w:w="859" w:type="dxa"/>
            <w:tcBorders>
              <w:top w:val="nil"/>
              <w:left w:val="nil"/>
              <w:bottom w:val="single" w:sz="8" w:space="0" w:color="auto"/>
              <w:right w:val="single" w:sz="8" w:space="0" w:color="auto"/>
            </w:tcBorders>
            <w:shd w:val="clear" w:color="auto" w:fill="auto"/>
            <w:noWrap/>
            <w:vAlign w:val="center"/>
            <w:hideMark/>
          </w:tcPr>
          <w:p w14:paraId="76BEAF60" w14:textId="77777777" w:rsidR="002779FE" w:rsidRPr="002779FE" w:rsidRDefault="002779FE" w:rsidP="002779FE">
            <w:pPr>
              <w:spacing w:after="0" w:line="240" w:lineRule="auto"/>
              <w:jc w:val="center"/>
              <w:rPr>
                <w:rFonts w:ascii="Calibri" w:eastAsia="Times New Roman" w:hAnsi="Calibri" w:cs="Calibri"/>
                <w:color w:val="000000"/>
                <w:sz w:val="21"/>
                <w:szCs w:val="21"/>
                <w:lang w:eastAsia="es-PE"/>
              </w:rPr>
            </w:pPr>
            <w:r w:rsidRPr="002779FE">
              <w:rPr>
                <w:rFonts w:ascii="Calibri" w:eastAsia="Times New Roman" w:hAnsi="Calibri" w:cs="Calibri"/>
                <w:color w:val="000000"/>
                <w:sz w:val="21"/>
                <w:szCs w:val="21"/>
                <w:lang w:eastAsia="es-PE"/>
              </w:rPr>
              <w:t>6</w:t>
            </w:r>
          </w:p>
        </w:tc>
      </w:tr>
      <w:tr w:rsidR="002779FE" w:rsidRPr="002779FE" w14:paraId="1FB9C602" w14:textId="77777777" w:rsidTr="002779FE">
        <w:trPr>
          <w:trHeight w:val="315"/>
        </w:trPr>
        <w:tc>
          <w:tcPr>
            <w:tcW w:w="356" w:type="dxa"/>
            <w:tcBorders>
              <w:top w:val="nil"/>
              <w:left w:val="single" w:sz="8" w:space="0" w:color="auto"/>
              <w:bottom w:val="single" w:sz="8" w:space="0" w:color="auto"/>
              <w:right w:val="single" w:sz="8" w:space="0" w:color="auto"/>
            </w:tcBorders>
            <w:shd w:val="clear" w:color="000000" w:fill="A6A6A6"/>
            <w:noWrap/>
            <w:vAlign w:val="center"/>
            <w:hideMark/>
          </w:tcPr>
          <w:p w14:paraId="16F5C228" w14:textId="77777777" w:rsidR="002779FE" w:rsidRPr="002779FE" w:rsidRDefault="002779FE" w:rsidP="002779FE">
            <w:pPr>
              <w:spacing w:after="0" w:line="240" w:lineRule="auto"/>
              <w:jc w:val="center"/>
              <w:rPr>
                <w:rFonts w:ascii="Calibri" w:eastAsia="Times New Roman" w:hAnsi="Calibri" w:cs="Calibri"/>
                <w:b/>
                <w:bCs/>
                <w:color w:val="000000"/>
                <w:sz w:val="21"/>
                <w:szCs w:val="21"/>
                <w:lang w:eastAsia="es-PE"/>
              </w:rPr>
            </w:pPr>
            <w:r w:rsidRPr="002779FE">
              <w:rPr>
                <w:rFonts w:ascii="Calibri" w:eastAsia="Times New Roman" w:hAnsi="Calibri" w:cs="Calibri"/>
                <w:b/>
                <w:bCs/>
                <w:color w:val="000000"/>
                <w:sz w:val="21"/>
                <w:szCs w:val="21"/>
                <w:lang w:eastAsia="es-PE"/>
              </w:rPr>
              <w:t>2</w:t>
            </w:r>
          </w:p>
        </w:tc>
        <w:tc>
          <w:tcPr>
            <w:tcW w:w="4418" w:type="dxa"/>
            <w:tcBorders>
              <w:top w:val="nil"/>
              <w:left w:val="nil"/>
              <w:bottom w:val="single" w:sz="8" w:space="0" w:color="auto"/>
              <w:right w:val="single" w:sz="8" w:space="0" w:color="auto"/>
            </w:tcBorders>
            <w:shd w:val="clear" w:color="000000" w:fill="D9D9D9"/>
            <w:noWrap/>
            <w:vAlign w:val="center"/>
            <w:hideMark/>
          </w:tcPr>
          <w:p w14:paraId="6D262EA1" w14:textId="2198E109" w:rsidR="002779FE" w:rsidRPr="002779FE" w:rsidRDefault="002779FE" w:rsidP="002779FE">
            <w:pPr>
              <w:spacing w:after="0" w:line="240" w:lineRule="auto"/>
              <w:rPr>
                <w:rFonts w:ascii="Calibri" w:eastAsia="Times New Roman" w:hAnsi="Calibri" w:cs="Calibri"/>
                <w:b/>
                <w:bCs/>
                <w:color w:val="000000"/>
                <w:sz w:val="21"/>
                <w:szCs w:val="21"/>
                <w:lang w:eastAsia="es-PE"/>
              </w:rPr>
            </w:pPr>
            <w:r w:rsidRPr="002779FE">
              <w:rPr>
                <w:rFonts w:ascii="Calibri" w:eastAsia="Times New Roman" w:hAnsi="Calibri" w:cs="Calibri"/>
                <w:b/>
                <w:bCs/>
                <w:color w:val="000000"/>
                <w:sz w:val="21"/>
                <w:szCs w:val="21"/>
                <w:lang w:eastAsia="es-PE"/>
              </w:rPr>
              <w:t xml:space="preserve">Evaluación </w:t>
            </w:r>
            <w:r>
              <w:rPr>
                <w:rFonts w:ascii="Calibri" w:eastAsia="Times New Roman" w:hAnsi="Calibri" w:cs="Calibri"/>
                <w:b/>
                <w:bCs/>
                <w:color w:val="000000"/>
                <w:sz w:val="21"/>
                <w:szCs w:val="21"/>
                <w:lang w:eastAsia="es-PE"/>
              </w:rPr>
              <w:t>Personal</w:t>
            </w:r>
          </w:p>
        </w:tc>
        <w:tc>
          <w:tcPr>
            <w:tcW w:w="668" w:type="dxa"/>
            <w:tcBorders>
              <w:top w:val="nil"/>
              <w:left w:val="nil"/>
              <w:bottom w:val="single" w:sz="8" w:space="0" w:color="auto"/>
              <w:right w:val="single" w:sz="8" w:space="0" w:color="auto"/>
            </w:tcBorders>
            <w:shd w:val="clear" w:color="000000" w:fill="D9D9D9"/>
            <w:noWrap/>
            <w:vAlign w:val="center"/>
            <w:hideMark/>
          </w:tcPr>
          <w:p w14:paraId="6CD7B5DF" w14:textId="24090C5C" w:rsidR="002779FE" w:rsidRPr="002779FE" w:rsidRDefault="00EF386D" w:rsidP="002779FE">
            <w:pPr>
              <w:spacing w:after="0" w:line="240" w:lineRule="auto"/>
              <w:jc w:val="center"/>
              <w:rPr>
                <w:rFonts w:ascii="Calibri" w:eastAsia="Times New Roman" w:hAnsi="Calibri" w:cs="Calibri"/>
                <w:b/>
                <w:bCs/>
                <w:color w:val="000000"/>
                <w:sz w:val="21"/>
                <w:szCs w:val="21"/>
                <w:lang w:eastAsia="es-PE"/>
              </w:rPr>
            </w:pPr>
            <w:r>
              <w:rPr>
                <w:rFonts w:ascii="Calibri" w:eastAsia="Times New Roman" w:hAnsi="Calibri" w:cs="Calibri"/>
                <w:b/>
                <w:bCs/>
                <w:color w:val="000000"/>
                <w:sz w:val="21"/>
                <w:szCs w:val="21"/>
                <w:lang w:eastAsia="es-PE"/>
              </w:rPr>
              <w:t>5</w:t>
            </w:r>
            <w:r w:rsidR="002779FE" w:rsidRPr="002779FE">
              <w:rPr>
                <w:rFonts w:ascii="Calibri" w:eastAsia="Times New Roman" w:hAnsi="Calibri" w:cs="Calibri"/>
                <w:b/>
                <w:bCs/>
                <w:color w:val="000000"/>
                <w:sz w:val="21"/>
                <w:szCs w:val="21"/>
                <w:lang w:eastAsia="es-PE"/>
              </w:rPr>
              <w:t>0%</w:t>
            </w:r>
          </w:p>
        </w:tc>
        <w:tc>
          <w:tcPr>
            <w:tcW w:w="859" w:type="dxa"/>
            <w:tcBorders>
              <w:top w:val="nil"/>
              <w:left w:val="nil"/>
              <w:bottom w:val="single" w:sz="8" w:space="0" w:color="auto"/>
              <w:right w:val="single" w:sz="8" w:space="0" w:color="auto"/>
            </w:tcBorders>
            <w:shd w:val="clear" w:color="000000" w:fill="D9D9D9"/>
            <w:noWrap/>
            <w:vAlign w:val="center"/>
            <w:hideMark/>
          </w:tcPr>
          <w:p w14:paraId="2A690EB2" w14:textId="77777777" w:rsidR="002779FE" w:rsidRPr="002779FE" w:rsidRDefault="002779FE" w:rsidP="002779FE">
            <w:pPr>
              <w:spacing w:after="0" w:line="240" w:lineRule="auto"/>
              <w:jc w:val="center"/>
              <w:rPr>
                <w:rFonts w:ascii="Calibri" w:eastAsia="Times New Roman" w:hAnsi="Calibri" w:cs="Calibri"/>
                <w:b/>
                <w:bCs/>
                <w:color w:val="000000"/>
                <w:sz w:val="21"/>
                <w:szCs w:val="21"/>
                <w:lang w:eastAsia="es-PE"/>
              </w:rPr>
            </w:pPr>
            <w:r w:rsidRPr="002779FE">
              <w:rPr>
                <w:rFonts w:ascii="Calibri" w:eastAsia="Times New Roman" w:hAnsi="Calibri" w:cs="Calibri"/>
                <w:b/>
                <w:bCs/>
                <w:color w:val="000000"/>
                <w:sz w:val="21"/>
                <w:szCs w:val="21"/>
                <w:lang w:eastAsia="es-PE"/>
              </w:rPr>
              <w:t>14</w:t>
            </w:r>
          </w:p>
        </w:tc>
        <w:tc>
          <w:tcPr>
            <w:tcW w:w="859" w:type="dxa"/>
            <w:tcBorders>
              <w:top w:val="nil"/>
              <w:left w:val="nil"/>
              <w:bottom w:val="single" w:sz="8" w:space="0" w:color="auto"/>
              <w:right w:val="single" w:sz="8" w:space="0" w:color="auto"/>
            </w:tcBorders>
            <w:shd w:val="clear" w:color="000000" w:fill="D9D9D9"/>
            <w:noWrap/>
            <w:vAlign w:val="center"/>
            <w:hideMark/>
          </w:tcPr>
          <w:p w14:paraId="1B657EAF" w14:textId="77777777" w:rsidR="002779FE" w:rsidRPr="002779FE" w:rsidRDefault="002779FE" w:rsidP="002779FE">
            <w:pPr>
              <w:spacing w:after="0" w:line="240" w:lineRule="auto"/>
              <w:jc w:val="center"/>
              <w:rPr>
                <w:rFonts w:ascii="Calibri" w:eastAsia="Times New Roman" w:hAnsi="Calibri" w:cs="Calibri"/>
                <w:b/>
                <w:bCs/>
                <w:color w:val="000000"/>
                <w:sz w:val="21"/>
                <w:szCs w:val="21"/>
                <w:lang w:eastAsia="es-PE"/>
              </w:rPr>
            </w:pPr>
            <w:r w:rsidRPr="002779FE">
              <w:rPr>
                <w:rFonts w:ascii="Calibri" w:eastAsia="Times New Roman" w:hAnsi="Calibri" w:cs="Calibri"/>
                <w:b/>
                <w:bCs/>
                <w:color w:val="000000"/>
                <w:sz w:val="21"/>
                <w:szCs w:val="21"/>
                <w:lang w:eastAsia="es-PE"/>
              </w:rPr>
              <w:t>20</w:t>
            </w:r>
          </w:p>
        </w:tc>
      </w:tr>
      <w:tr w:rsidR="002779FE" w:rsidRPr="002779FE" w14:paraId="2BB2FBAB" w14:textId="77777777" w:rsidTr="00EF386D">
        <w:trPr>
          <w:trHeight w:val="315"/>
        </w:trPr>
        <w:tc>
          <w:tcPr>
            <w:tcW w:w="356" w:type="dxa"/>
            <w:tcBorders>
              <w:top w:val="nil"/>
              <w:left w:val="single" w:sz="8" w:space="0" w:color="auto"/>
              <w:bottom w:val="single" w:sz="8" w:space="0" w:color="auto"/>
              <w:right w:val="single" w:sz="8" w:space="0" w:color="auto"/>
            </w:tcBorders>
            <w:shd w:val="clear" w:color="000000" w:fill="A6A6A6"/>
            <w:noWrap/>
            <w:vAlign w:val="center"/>
            <w:hideMark/>
          </w:tcPr>
          <w:p w14:paraId="34EE0AAD" w14:textId="77777777" w:rsidR="002779FE" w:rsidRPr="002779FE" w:rsidRDefault="002779FE" w:rsidP="002779FE">
            <w:pPr>
              <w:spacing w:after="0" w:line="240" w:lineRule="auto"/>
              <w:jc w:val="right"/>
              <w:rPr>
                <w:rFonts w:ascii="Calibri" w:eastAsia="Times New Roman" w:hAnsi="Calibri" w:cs="Calibri"/>
                <w:b/>
                <w:bCs/>
                <w:color w:val="000000"/>
                <w:sz w:val="21"/>
                <w:szCs w:val="21"/>
                <w:lang w:eastAsia="es-PE"/>
              </w:rPr>
            </w:pPr>
            <w:r w:rsidRPr="002779FE">
              <w:rPr>
                <w:rFonts w:ascii="Calibri" w:eastAsia="Times New Roman" w:hAnsi="Calibri" w:cs="Calibri"/>
                <w:b/>
                <w:bCs/>
                <w:color w:val="000000"/>
                <w:sz w:val="21"/>
                <w:szCs w:val="21"/>
                <w:lang w:eastAsia="es-PE"/>
              </w:rPr>
              <w:t>2.1</w:t>
            </w:r>
          </w:p>
        </w:tc>
        <w:tc>
          <w:tcPr>
            <w:tcW w:w="4418" w:type="dxa"/>
            <w:tcBorders>
              <w:top w:val="nil"/>
              <w:left w:val="nil"/>
              <w:bottom w:val="single" w:sz="8" w:space="0" w:color="auto"/>
              <w:right w:val="single" w:sz="8" w:space="0" w:color="auto"/>
            </w:tcBorders>
            <w:shd w:val="clear" w:color="auto" w:fill="auto"/>
            <w:noWrap/>
            <w:vAlign w:val="center"/>
            <w:hideMark/>
          </w:tcPr>
          <w:p w14:paraId="2B1C616C" w14:textId="77777777" w:rsidR="002779FE" w:rsidRPr="002779FE" w:rsidRDefault="002779FE" w:rsidP="002779FE">
            <w:pPr>
              <w:spacing w:after="0" w:line="240" w:lineRule="auto"/>
              <w:rPr>
                <w:rFonts w:ascii="Calibri" w:eastAsia="Times New Roman" w:hAnsi="Calibri" w:cs="Calibri"/>
                <w:color w:val="000000"/>
                <w:sz w:val="21"/>
                <w:szCs w:val="21"/>
                <w:lang w:eastAsia="es-PE"/>
              </w:rPr>
            </w:pPr>
            <w:r w:rsidRPr="002779FE">
              <w:rPr>
                <w:rFonts w:ascii="Calibri" w:eastAsia="Times New Roman" w:hAnsi="Calibri" w:cs="Calibri"/>
                <w:color w:val="000000"/>
                <w:sz w:val="21"/>
                <w:szCs w:val="21"/>
                <w:lang w:eastAsia="es-PE"/>
              </w:rPr>
              <w:t>Evaluación Psicológica</w:t>
            </w:r>
          </w:p>
        </w:tc>
        <w:tc>
          <w:tcPr>
            <w:tcW w:w="668" w:type="dxa"/>
            <w:tcBorders>
              <w:top w:val="nil"/>
              <w:left w:val="nil"/>
              <w:bottom w:val="single" w:sz="8" w:space="0" w:color="auto"/>
              <w:right w:val="single" w:sz="8" w:space="0" w:color="auto"/>
            </w:tcBorders>
            <w:shd w:val="clear" w:color="000000" w:fill="D9D9D9"/>
            <w:noWrap/>
            <w:vAlign w:val="center"/>
          </w:tcPr>
          <w:p w14:paraId="7AD22627" w14:textId="66DCD62C" w:rsidR="002779FE" w:rsidRPr="002779FE" w:rsidRDefault="00085AFA" w:rsidP="002779FE">
            <w:pPr>
              <w:spacing w:after="0" w:line="240" w:lineRule="auto"/>
              <w:jc w:val="center"/>
              <w:rPr>
                <w:rFonts w:ascii="Calibri" w:eastAsia="Times New Roman" w:hAnsi="Calibri" w:cs="Calibri"/>
                <w:b/>
                <w:bCs/>
                <w:color w:val="000000"/>
                <w:sz w:val="21"/>
                <w:szCs w:val="21"/>
                <w:lang w:eastAsia="es-PE"/>
              </w:rPr>
            </w:pPr>
            <w:r>
              <w:rPr>
                <w:rFonts w:ascii="Calibri" w:eastAsia="Times New Roman" w:hAnsi="Calibri" w:cs="Calibri"/>
                <w:b/>
                <w:bCs/>
                <w:color w:val="000000"/>
                <w:sz w:val="21"/>
                <w:szCs w:val="21"/>
                <w:lang w:eastAsia="es-PE"/>
              </w:rPr>
              <w:t>-</w:t>
            </w:r>
          </w:p>
        </w:tc>
        <w:tc>
          <w:tcPr>
            <w:tcW w:w="859" w:type="dxa"/>
            <w:tcBorders>
              <w:top w:val="nil"/>
              <w:left w:val="nil"/>
              <w:bottom w:val="single" w:sz="8" w:space="0" w:color="auto"/>
              <w:right w:val="single" w:sz="8" w:space="0" w:color="auto"/>
            </w:tcBorders>
            <w:shd w:val="clear" w:color="000000" w:fill="D9D9D9"/>
            <w:noWrap/>
            <w:vAlign w:val="center"/>
          </w:tcPr>
          <w:p w14:paraId="6B0E8FAA" w14:textId="1BB5EA34" w:rsidR="002779FE" w:rsidRPr="002779FE" w:rsidRDefault="00EF386D" w:rsidP="002779FE">
            <w:pPr>
              <w:spacing w:after="0" w:line="240" w:lineRule="auto"/>
              <w:jc w:val="center"/>
              <w:rPr>
                <w:rFonts w:ascii="Calibri" w:eastAsia="Times New Roman" w:hAnsi="Calibri" w:cs="Calibri"/>
                <w:b/>
                <w:bCs/>
                <w:color w:val="000000"/>
                <w:sz w:val="21"/>
                <w:szCs w:val="21"/>
                <w:lang w:eastAsia="es-PE"/>
              </w:rPr>
            </w:pPr>
            <w:r>
              <w:rPr>
                <w:rFonts w:ascii="Calibri" w:eastAsia="Times New Roman" w:hAnsi="Calibri" w:cs="Calibri"/>
                <w:b/>
                <w:bCs/>
                <w:color w:val="000000"/>
                <w:sz w:val="21"/>
                <w:szCs w:val="21"/>
                <w:lang w:eastAsia="es-PE"/>
              </w:rPr>
              <w:t>APTO</w:t>
            </w:r>
          </w:p>
        </w:tc>
        <w:tc>
          <w:tcPr>
            <w:tcW w:w="859" w:type="dxa"/>
            <w:tcBorders>
              <w:top w:val="nil"/>
              <w:left w:val="nil"/>
              <w:bottom w:val="single" w:sz="8" w:space="0" w:color="auto"/>
              <w:right w:val="single" w:sz="8" w:space="0" w:color="auto"/>
            </w:tcBorders>
            <w:shd w:val="clear" w:color="000000" w:fill="D9D9D9"/>
            <w:noWrap/>
            <w:vAlign w:val="center"/>
          </w:tcPr>
          <w:p w14:paraId="28AA635F" w14:textId="21BB980B" w:rsidR="002779FE" w:rsidRPr="002779FE" w:rsidRDefault="00EF386D" w:rsidP="002779FE">
            <w:pPr>
              <w:spacing w:after="0" w:line="240" w:lineRule="auto"/>
              <w:jc w:val="center"/>
              <w:rPr>
                <w:rFonts w:ascii="Calibri" w:eastAsia="Times New Roman" w:hAnsi="Calibri" w:cs="Calibri"/>
                <w:b/>
                <w:bCs/>
                <w:color w:val="000000"/>
                <w:sz w:val="21"/>
                <w:szCs w:val="21"/>
                <w:lang w:eastAsia="es-PE"/>
              </w:rPr>
            </w:pPr>
            <w:r>
              <w:rPr>
                <w:rFonts w:ascii="Calibri" w:eastAsia="Times New Roman" w:hAnsi="Calibri" w:cs="Calibri"/>
                <w:b/>
                <w:bCs/>
                <w:color w:val="000000"/>
                <w:sz w:val="21"/>
                <w:szCs w:val="21"/>
                <w:lang w:eastAsia="es-PE"/>
              </w:rPr>
              <w:t>NO APTO</w:t>
            </w:r>
          </w:p>
        </w:tc>
      </w:tr>
      <w:tr w:rsidR="002779FE" w:rsidRPr="002779FE" w14:paraId="1BC95196" w14:textId="77777777" w:rsidTr="002779FE">
        <w:trPr>
          <w:trHeight w:val="315"/>
        </w:trPr>
        <w:tc>
          <w:tcPr>
            <w:tcW w:w="356" w:type="dxa"/>
            <w:tcBorders>
              <w:top w:val="nil"/>
              <w:left w:val="single" w:sz="8" w:space="0" w:color="auto"/>
              <w:bottom w:val="single" w:sz="8" w:space="0" w:color="auto"/>
              <w:right w:val="single" w:sz="8" w:space="0" w:color="auto"/>
            </w:tcBorders>
            <w:shd w:val="clear" w:color="000000" w:fill="A6A6A6"/>
            <w:noWrap/>
            <w:vAlign w:val="center"/>
            <w:hideMark/>
          </w:tcPr>
          <w:p w14:paraId="0C6DA5E4" w14:textId="77777777" w:rsidR="002779FE" w:rsidRPr="002779FE" w:rsidRDefault="002779FE" w:rsidP="002779FE">
            <w:pPr>
              <w:spacing w:after="0" w:line="240" w:lineRule="auto"/>
              <w:jc w:val="right"/>
              <w:rPr>
                <w:rFonts w:ascii="Calibri" w:eastAsia="Times New Roman" w:hAnsi="Calibri" w:cs="Calibri"/>
                <w:b/>
                <w:bCs/>
                <w:color w:val="000000"/>
                <w:sz w:val="21"/>
                <w:szCs w:val="21"/>
                <w:lang w:eastAsia="es-PE"/>
              </w:rPr>
            </w:pPr>
            <w:r w:rsidRPr="002779FE">
              <w:rPr>
                <w:rFonts w:ascii="Calibri" w:eastAsia="Times New Roman" w:hAnsi="Calibri" w:cs="Calibri"/>
                <w:b/>
                <w:bCs/>
                <w:color w:val="000000"/>
                <w:sz w:val="21"/>
                <w:szCs w:val="21"/>
                <w:lang w:eastAsia="es-PE"/>
              </w:rPr>
              <w:t>2.2</w:t>
            </w:r>
          </w:p>
        </w:tc>
        <w:tc>
          <w:tcPr>
            <w:tcW w:w="4418" w:type="dxa"/>
            <w:tcBorders>
              <w:top w:val="nil"/>
              <w:left w:val="nil"/>
              <w:bottom w:val="single" w:sz="8" w:space="0" w:color="auto"/>
              <w:right w:val="single" w:sz="8" w:space="0" w:color="auto"/>
            </w:tcBorders>
            <w:shd w:val="clear" w:color="auto" w:fill="auto"/>
            <w:noWrap/>
            <w:vAlign w:val="center"/>
            <w:hideMark/>
          </w:tcPr>
          <w:p w14:paraId="6581DC57" w14:textId="77777777" w:rsidR="002779FE" w:rsidRPr="002779FE" w:rsidRDefault="002779FE" w:rsidP="002779FE">
            <w:pPr>
              <w:spacing w:after="0" w:line="240" w:lineRule="auto"/>
              <w:rPr>
                <w:rFonts w:ascii="Calibri" w:eastAsia="Times New Roman" w:hAnsi="Calibri" w:cs="Calibri"/>
                <w:color w:val="000000"/>
                <w:sz w:val="21"/>
                <w:szCs w:val="21"/>
                <w:lang w:eastAsia="es-PE"/>
              </w:rPr>
            </w:pPr>
            <w:r w:rsidRPr="002779FE">
              <w:rPr>
                <w:rFonts w:ascii="Calibri" w:eastAsia="Times New Roman" w:hAnsi="Calibri" w:cs="Calibri"/>
                <w:color w:val="000000"/>
                <w:sz w:val="21"/>
                <w:szCs w:val="21"/>
                <w:lang w:eastAsia="es-PE"/>
              </w:rPr>
              <w:t>Entrevista Personal</w:t>
            </w:r>
          </w:p>
        </w:tc>
        <w:tc>
          <w:tcPr>
            <w:tcW w:w="668" w:type="dxa"/>
            <w:tcBorders>
              <w:top w:val="nil"/>
              <w:left w:val="nil"/>
              <w:bottom w:val="single" w:sz="8" w:space="0" w:color="auto"/>
              <w:right w:val="single" w:sz="8" w:space="0" w:color="auto"/>
            </w:tcBorders>
            <w:shd w:val="clear" w:color="auto" w:fill="auto"/>
            <w:noWrap/>
            <w:vAlign w:val="center"/>
            <w:hideMark/>
          </w:tcPr>
          <w:p w14:paraId="41EEDE81" w14:textId="74B738FF" w:rsidR="002779FE" w:rsidRPr="002779FE" w:rsidRDefault="00EF386D" w:rsidP="002779FE">
            <w:pPr>
              <w:spacing w:after="0" w:line="240" w:lineRule="auto"/>
              <w:jc w:val="center"/>
              <w:rPr>
                <w:rFonts w:ascii="Calibri" w:eastAsia="Times New Roman" w:hAnsi="Calibri" w:cs="Calibri"/>
                <w:color w:val="000000"/>
                <w:sz w:val="21"/>
                <w:szCs w:val="21"/>
                <w:lang w:eastAsia="es-PE"/>
              </w:rPr>
            </w:pPr>
            <w:r>
              <w:rPr>
                <w:rFonts w:ascii="Calibri" w:eastAsia="Times New Roman" w:hAnsi="Calibri" w:cs="Calibri"/>
                <w:color w:val="000000"/>
                <w:sz w:val="21"/>
                <w:szCs w:val="21"/>
                <w:lang w:eastAsia="es-PE"/>
              </w:rPr>
              <w:t>5</w:t>
            </w:r>
            <w:r w:rsidR="002779FE" w:rsidRPr="002779FE">
              <w:rPr>
                <w:rFonts w:ascii="Calibri" w:eastAsia="Times New Roman" w:hAnsi="Calibri" w:cs="Calibri"/>
                <w:color w:val="000000"/>
                <w:sz w:val="21"/>
                <w:szCs w:val="21"/>
                <w:lang w:eastAsia="es-PE"/>
              </w:rPr>
              <w:t>0%</w:t>
            </w:r>
          </w:p>
        </w:tc>
        <w:tc>
          <w:tcPr>
            <w:tcW w:w="859" w:type="dxa"/>
            <w:tcBorders>
              <w:top w:val="nil"/>
              <w:left w:val="nil"/>
              <w:bottom w:val="single" w:sz="8" w:space="0" w:color="auto"/>
              <w:right w:val="single" w:sz="8" w:space="0" w:color="auto"/>
            </w:tcBorders>
            <w:shd w:val="clear" w:color="auto" w:fill="auto"/>
            <w:noWrap/>
            <w:vAlign w:val="center"/>
            <w:hideMark/>
          </w:tcPr>
          <w:p w14:paraId="03DAE018" w14:textId="77777777" w:rsidR="002779FE" w:rsidRPr="002779FE" w:rsidRDefault="002779FE" w:rsidP="002779FE">
            <w:pPr>
              <w:spacing w:after="0" w:line="240" w:lineRule="auto"/>
              <w:jc w:val="center"/>
              <w:rPr>
                <w:rFonts w:ascii="Calibri" w:eastAsia="Times New Roman" w:hAnsi="Calibri" w:cs="Calibri"/>
                <w:color w:val="000000"/>
                <w:sz w:val="21"/>
                <w:szCs w:val="21"/>
                <w:lang w:eastAsia="es-PE"/>
              </w:rPr>
            </w:pPr>
            <w:r w:rsidRPr="002779FE">
              <w:rPr>
                <w:rFonts w:ascii="Calibri" w:eastAsia="Times New Roman" w:hAnsi="Calibri" w:cs="Calibri"/>
                <w:color w:val="000000"/>
                <w:sz w:val="21"/>
                <w:szCs w:val="21"/>
                <w:lang w:eastAsia="es-PE"/>
              </w:rPr>
              <w:t>14</w:t>
            </w:r>
          </w:p>
        </w:tc>
        <w:tc>
          <w:tcPr>
            <w:tcW w:w="859" w:type="dxa"/>
            <w:tcBorders>
              <w:top w:val="nil"/>
              <w:left w:val="nil"/>
              <w:bottom w:val="single" w:sz="8" w:space="0" w:color="auto"/>
              <w:right w:val="single" w:sz="8" w:space="0" w:color="auto"/>
            </w:tcBorders>
            <w:shd w:val="clear" w:color="auto" w:fill="auto"/>
            <w:noWrap/>
            <w:vAlign w:val="center"/>
            <w:hideMark/>
          </w:tcPr>
          <w:p w14:paraId="7ED3BB67" w14:textId="77777777" w:rsidR="002779FE" w:rsidRPr="002779FE" w:rsidRDefault="002779FE" w:rsidP="002779FE">
            <w:pPr>
              <w:spacing w:after="0" w:line="240" w:lineRule="auto"/>
              <w:jc w:val="center"/>
              <w:rPr>
                <w:rFonts w:ascii="Calibri" w:eastAsia="Times New Roman" w:hAnsi="Calibri" w:cs="Calibri"/>
                <w:color w:val="000000"/>
                <w:sz w:val="21"/>
                <w:szCs w:val="21"/>
                <w:lang w:eastAsia="es-PE"/>
              </w:rPr>
            </w:pPr>
            <w:r w:rsidRPr="002779FE">
              <w:rPr>
                <w:rFonts w:ascii="Calibri" w:eastAsia="Times New Roman" w:hAnsi="Calibri" w:cs="Calibri"/>
                <w:color w:val="000000"/>
                <w:sz w:val="21"/>
                <w:szCs w:val="21"/>
                <w:lang w:eastAsia="es-PE"/>
              </w:rPr>
              <w:t>20</w:t>
            </w:r>
          </w:p>
        </w:tc>
      </w:tr>
      <w:tr w:rsidR="002779FE" w:rsidRPr="002779FE" w14:paraId="7C451DCD" w14:textId="77777777" w:rsidTr="002779FE">
        <w:trPr>
          <w:trHeight w:val="315"/>
        </w:trPr>
        <w:tc>
          <w:tcPr>
            <w:tcW w:w="356" w:type="dxa"/>
            <w:tcBorders>
              <w:top w:val="nil"/>
              <w:left w:val="single" w:sz="8" w:space="0" w:color="auto"/>
              <w:bottom w:val="single" w:sz="8" w:space="0" w:color="auto"/>
              <w:right w:val="single" w:sz="8" w:space="0" w:color="auto"/>
            </w:tcBorders>
            <w:shd w:val="clear" w:color="000000" w:fill="A6A6A6"/>
            <w:noWrap/>
            <w:vAlign w:val="center"/>
            <w:hideMark/>
          </w:tcPr>
          <w:p w14:paraId="154BA204" w14:textId="77777777" w:rsidR="002779FE" w:rsidRPr="002779FE" w:rsidRDefault="002779FE" w:rsidP="002779FE">
            <w:pPr>
              <w:spacing w:after="0" w:line="240" w:lineRule="auto"/>
              <w:rPr>
                <w:rFonts w:ascii="Calibri" w:eastAsia="Times New Roman" w:hAnsi="Calibri" w:cs="Calibri"/>
                <w:color w:val="000000"/>
                <w:lang w:eastAsia="es-PE"/>
              </w:rPr>
            </w:pPr>
            <w:r w:rsidRPr="002779FE">
              <w:rPr>
                <w:rFonts w:ascii="Calibri" w:eastAsia="Times New Roman" w:hAnsi="Calibri" w:cs="Calibri"/>
                <w:color w:val="000000"/>
                <w:lang w:eastAsia="es-PE"/>
              </w:rPr>
              <w:t> </w:t>
            </w:r>
          </w:p>
        </w:tc>
        <w:tc>
          <w:tcPr>
            <w:tcW w:w="4418" w:type="dxa"/>
            <w:tcBorders>
              <w:top w:val="nil"/>
              <w:left w:val="nil"/>
              <w:bottom w:val="single" w:sz="8" w:space="0" w:color="auto"/>
              <w:right w:val="single" w:sz="8" w:space="0" w:color="auto"/>
            </w:tcBorders>
            <w:shd w:val="clear" w:color="000000" w:fill="BFBFBF"/>
            <w:noWrap/>
            <w:vAlign w:val="center"/>
            <w:hideMark/>
          </w:tcPr>
          <w:p w14:paraId="1193219D" w14:textId="77777777" w:rsidR="002779FE" w:rsidRPr="002779FE" w:rsidRDefault="002779FE" w:rsidP="002779FE">
            <w:pPr>
              <w:spacing w:after="0" w:line="240" w:lineRule="auto"/>
              <w:jc w:val="center"/>
              <w:rPr>
                <w:rFonts w:ascii="Calibri" w:eastAsia="Times New Roman" w:hAnsi="Calibri" w:cs="Calibri"/>
                <w:b/>
                <w:bCs/>
                <w:color w:val="000000"/>
                <w:lang w:eastAsia="es-PE"/>
              </w:rPr>
            </w:pPr>
            <w:r w:rsidRPr="002779FE">
              <w:rPr>
                <w:rFonts w:ascii="Calibri" w:eastAsia="Times New Roman" w:hAnsi="Calibri" w:cs="Calibri"/>
                <w:b/>
                <w:bCs/>
                <w:color w:val="000000"/>
                <w:lang w:eastAsia="es-PE"/>
              </w:rPr>
              <w:t>TOTALES</w:t>
            </w:r>
          </w:p>
        </w:tc>
        <w:tc>
          <w:tcPr>
            <w:tcW w:w="668" w:type="dxa"/>
            <w:tcBorders>
              <w:top w:val="nil"/>
              <w:left w:val="nil"/>
              <w:bottom w:val="single" w:sz="8" w:space="0" w:color="auto"/>
              <w:right w:val="single" w:sz="8" w:space="0" w:color="auto"/>
            </w:tcBorders>
            <w:shd w:val="clear" w:color="000000" w:fill="BFBFBF"/>
            <w:noWrap/>
            <w:vAlign w:val="center"/>
            <w:hideMark/>
          </w:tcPr>
          <w:p w14:paraId="547D3350" w14:textId="77777777" w:rsidR="002779FE" w:rsidRPr="002779FE" w:rsidRDefault="002779FE" w:rsidP="002779FE">
            <w:pPr>
              <w:spacing w:after="0" w:line="240" w:lineRule="auto"/>
              <w:jc w:val="center"/>
              <w:rPr>
                <w:rFonts w:ascii="Calibri" w:eastAsia="Times New Roman" w:hAnsi="Calibri" w:cs="Calibri"/>
                <w:b/>
                <w:bCs/>
                <w:color w:val="000000"/>
                <w:sz w:val="21"/>
                <w:szCs w:val="21"/>
                <w:lang w:eastAsia="es-PE"/>
              </w:rPr>
            </w:pPr>
            <w:r w:rsidRPr="002779FE">
              <w:rPr>
                <w:rFonts w:ascii="Calibri" w:eastAsia="Times New Roman" w:hAnsi="Calibri" w:cs="Calibri"/>
                <w:b/>
                <w:bCs/>
                <w:color w:val="000000"/>
                <w:sz w:val="21"/>
                <w:szCs w:val="21"/>
                <w:lang w:eastAsia="es-PE"/>
              </w:rPr>
              <w:t>100%</w:t>
            </w:r>
          </w:p>
        </w:tc>
        <w:tc>
          <w:tcPr>
            <w:tcW w:w="859" w:type="dxa"/>
            <w:tcBorders>
              <w:top w:val="nil"/>
              <w:left w:val="nil"/>
              <w:bottom w:val="single" w:sz="8" w:space="0" w:color="auto"/>
              <w:right w:val="single" w:sz="8" w:space="0" w:color="auto"/>
            </w:tcBorders>
            <w:shd w:val="clear" w:color="000000" w:fill="BFBFBF"/>
            <w:noWrap/>
            <w:vAlign w:val="center"/>
            <w:hideMark/>
          </w:tcPr>
          <w:p w14:paraId="62267581" w14:textId="77777777" w:rsidR="002779FE" w:rsidRPr="002779FE" w:rsidRDefault="002779FE" w:rsidP="002779FE">
            <w:pPr>
              <w:spacing w:after="0" w:line="240" w:lineRule="auto"/>
              <w:jc w:val="center"/>
              <w:rPr>
                <w:rFonts w:ascii="Calibri" w:eastAsia="Times New Roman" w:hAnsi="Calibri" w:cs="Calibri"/>
                <w:b/>
                <w:bCs/>
                <w:color w:val="000000"/>
                <w:sz w:val="21"/>
                <w:szCs w:val="21"/>
                <w:lang w:eastAsia="es-PE"/>
              </w:rPr>
            </w:pPr>
            <w:r w:rsidRPr="002779FE">
              <w:rPr>
                <w:rFonts w:ascii="Calibri" w:eastAsia="Times New Roman" w:hAnsi="Calibri" w:cs="Calibri"/>
                <w:b/>
                <w:bCs/>
                <w:color w:val="000000"/>
                <w:sz w:val="21"/>
                <w:szCs w:val="21"/>
                <w:lang w:eastAsia="es-PE"/>
              </w:rPr>
              <w:t>14</w:t>
            </w:r>
          </w:p>
        </w:tc>
        <w:tc>
          <w:tcPr>
            <w:tcW w:w="859" w:type="dxa"/>
            <w:tcBorders>
              <w:top w:val="nil"/>
              <w:left w:val="nil"/>
              <w:bottom w:val="single" w:sz="8" w:space="0" w:color="auto"/>
              <w:right w:val="single" w:sz="8" w:space="0" w:color="auto"/>
            </w:tcBorders>
            <w:shd w:val="clear" w:color="000000" w:fill="BFBFBF"/>
            <w:noWrap/>
            <w:vAlign w:val="center"/>
            <w:hideMark/>
          </w:tcPr>
          <w:p w14:paraId="7876AFD9" w14:textId="77777777" w:rsidR="002779FE" w:rsidRPr="002779FE" w:rsidRDefault="002779FE" w:rsidP="002779FE">
            <w:pPr>
              <w:spacing w:after="0" w:line="240" w:lineRule="auto"/>
              <w:jc w:val="center"/>
              <w:rPr>
                <w:rFonts w:ascii="Calibri" w:eastAsia="Times New Roman" w:hAnsi="Calibri" w:cs="Calibri"/>
                <w:b/>
                <w:bCs/>
                <w:color w:val="000000"/>
                <w:sz w:val="21"/>
                <w:szCs w:val="21"/>
                <w:lang w:eastAsia="es-PE"/>
              </w:rPr>
            </w:pPr>
            <w:r w:rsidRPr="002779FE">
              <w:rPr>
                <w:rFonts w:ascii="Calibri" w:eastAsia="Times New Roman" w:hAnsi="Calibri" w:cs="Calibri"/>
                <w:b/>
                <w:bCs/>
                <w:color w:val="000000"/>
                <w:sz w:val="21"/>
                <w:szCs w:val="21"/>
                <w:lang w:eastAsia="es-PE"/>
              </w:rPr>
              <w:t>20</w:t>
            </w:r>
          </w:p>
        </w:tc>
      </w:tr>
    </w:tbl>
    <w:p w14:paraId="58096D81" w14:textId="77777777" w:rsidR="008E40F7" w:rsidRPr="008E40F7" w:rsidRDefault="008E40F7" w:rsidP="008E40F7">
      <w:pPr>
        <w:spacing w:line="259" w:lineRule="auto"/>
        <w:rPr>
          <w:rFonts w:ascii="Calibri" w:eastAsia="Calibri" w:hAnsi="Calibri" w:cs="Times New Roman"/>
        </w:rPr>
      </w:pPr>
    </w:p>
    <w:p w14:paraId="7CBADB2E" w14:textId="7D79E2A7" w:rsidR="008E40F7" w:rsidRPr="008E40F7" w:rsidRDefault="008E40F7" w:rsidP="008E40F7">
      <w:pPr>
        <w:numPr>
          <w:ilvl w:val="1"/>
          <w:numId w:val="9"/>
        </w:numPr>
        <w:spacing w:line="259" w:lineRule="auto"/>
        <w:ind w:left="465"/>
        <w:contextualSpacing/>
        <w:rPr>
          <w:rFonts w:ascii="Arial" w:eastAsia="Calibri" w:hAnsi="Arial" w:cs="Arial"/>
          <w:b/>
          <w:sz w:val="21"/>
          <w:szCs w:val="21"/>
        </w:rPr>
      </w:pPr>
      <w:r w:rsidRPr="008E40F7">
        <w:rPr>
          <w:rFonts w:ascii="Arial" w:eastAsia="Calibri" w:hAnsi="Arial" w:cs="Arial"/>
          <w:sz w:val="21"/>
          <w:szCs w:val="21"/>
        </w:rPr>
        <w:t xml:space="preserve">Asimismo, se declarará la descalificación de un (a) </w:t>
      </w:r>
      <w:r w:rsidR="008456CB" w:rsidRPr="008E40F7">
        <w:rPr>
          <w:rFonts w:ascii="Arial" w:eastAsia="Calibri" w:hAnsi="Arial" w:cs="Arial"/>
          <w:sz w:val="21"/>
          <w:szCs w:val="21"/>
        </w:rPr>
        <w:t>postula</w:t>
      </w:r>
      <w:r w:rsidR="008456CB">
        <w:rPr>
          <w:rFonts w:ascii="Arial" w:eastAsia="Calibri" w:hAnsi="Arial" w:cs="Arial"/>
          <w:sz w:val="21"/>
          <w:szCs w:val="21"/>
        </w:rPr>
        <w:t>n</w:t>
      </w:r>
      <w:r w:rsidR="008456CB" w:rsidRPr="008E40F7">
        <w:rPr>
          <w:rFonts w:ascii="Arial" w:eastAsia="Calibri" w:hAnsi="Arial" w:cs="Arial"/>
          <w:sz w:val="21"/>
          <w:szCs w:val="21"/>
        </w:rPr>
        <w:t>te</w:t>
      </w:r>
      <w:r w:rsidRPr="008E40F7">
        <w:rPr>
          <w:rFonts w:ascii="Arial" w:eastAsia="Calibri" w:hAnsi="Arial" w:cs="Arial"/>
          <w:sz w:val="21"/>
          <w:szCs w:val="21"/>
        </w:rPr>
        <w:t xml:space="preserve"> o un (a) candidato (a) en cualquiera de las siguientes situaciones: </w:t>
      </w:r>
    </w:p>
    <w:p w14:paraId="27777471" w14:textId="77777777" w:rsidR="008E40F7" w:rsidRPr="008E40F7" w:rsidRDefault="008E40F7" w:rsidP="004D30C6">
      <w:pPr>
        <w:spacing w:line="259" w:lineRule="auto"/>
        <w:ind w:left="465"/>
        <w:contextualSpacing/>
        <w:rPr>
          <w:rFonts w:ascii="Arial" w:eastAsia="Calibri" w:hAnsi="Arial" w:cs="Arial"/>
          <w:sz w:val="21"/>
          <w:szCs w:val="21"/>
        </w:rPr>
      </w:pPr>
      <w:r w:rsidRPr="008E40F7">
        <w:rPr>
          <w:rFonts w:ascii="Arial" w:eastAsia="Calibri" w:hAnsi="Arial" w:cs="Arial"/>
          <w:sz w:val="21"/>
          <w:szCs w:val="21"/>
        </w:rPr>
        <w:t xml:space="preserve">1. Abandono en cualquier etapa del proceso. </w:t>
      </w:r>
    </w:p>
    <w:p w14:paraId="2CBAC8ED" w14:textId="77777777" w:rsidR="008E40F7" w:rsidRPr="008E40F7" w:rsidRDefault="008E40F7" w:rsidP="004D30C6">
      <w:pPr>
        <w:spacing w:line="259" w:lineRule="auto"/>
        <w:ind w:left="465"/>
        <w:contextualSpacing/>
        <w:rPr>
          <w:rFonts w:ascii="Arial" w:eastAsia="Calibri" w:hAnsi="Arial" w:cs="Arial"/>
          <w:sz w:val="21"/>
          <w:szCs w:val="21"/>
        </w:rPr>
      </w:pPr>
      <w:r w:rsidRPr="008E40F7">
        <w:rPr>
          <w:rFonts w:ascii="Arial" w:eastAsia="Calibri" w:hAnsi="Arial" w:cs="Arial"/>
          <w:sz w:val="21"/>
          <w:szCs w:val="21"/>
        </w:rPr>
        <w:t xml:space="preserve">2. Suplantación de la/el postulante en cualquiera de las etapas. </w:t>
      </w:r>
    </w:p>
    <w:p w14:paraId="14BAF694" w14:textId="53434A8C" w:rsidR="008E40F7" w:rsidRDefault="008E40F7" w:rsidP="004D30C6">
      <w:pPr>
        <w:spacing w:line="259" w:lineRule="auto"/>
        <w:ind w:left="465"/>
        <w:contextualSpacing/>
        <w:rPr>
          <w:rFonts w:ascii="Arial" w:eastAsia="Calibri" w:hAnsi="Arial" w:cs="Arial"/>
          <w:sz w:val="21"/>
          <w:szCs w:val="21"/>
        </w:rPr>
      </w:pPr>
      <w:r w:rsidRPr="008E40F7">
        <w:rPr>
          <w:rFonts w:ascii="Arial" w:eastAsia="Calibri" w:hAnsi="Arial" w:cs="Arial"/>
          <w:sz w:val="21"/>
          <w:szCs w:val="21"/>
        </w:rPr>
        <w:t>3. Incumplimiento de las indicaciones señaladas durante las etapas de evaluación.</w:t>
      </w:r>
    </w:p>
    <w:p w14:paraId="578FC47C" w14:textId="77777777" w:rsidR="004D30C6" w:rsidRPr="008E40F7" w:rsidRDefault="004D30C6" w:rsidP="004D30C6">
      <w:pPr>
        <w:spacing w:line="259" w:lineRule="auto"/>
        <w:ind w:left="465"/>
        <w:contextualSpacing/>
        <w:rPr>
          <w:rFonts w:ascii="Arial" w:eastAsia="Calibri" w:hAnsi="Arial" w:cs="Arial"/>
          <w:sz w:val="21"/>
          <w:szCs w:val="21"/>
        </w:rPr>
      </w:pPr>
    </w:p>
    <w:p w14:paraId="7FBB9AB9" w14:textId="4171AAE7" w:rsidR="008E40F7" w:rsidRPr="008E40F7" w:rsidRDefault="008E40F7" w:rsidP="000E08CA">
      <w:pPr>
        <w:spacing w:line="259" w:lineRule="auto"/>
        <w:jc w:val="both"/>
        <w:rPr>
          <w:rFonts w:ascii="Arial" w:eastAsia="Calibri" w:hAnsi="Arial" w:cs="Arial"/>
          <w:sz w:val="21"/>
          <w:szCs w:val="21"/>
        </w:rPr>
      </w:pPr>
      <w:r w:rsidRPr="008E40F7">
        <w:rPr>
          <w:rFonts w:ascii="Arial" w:eastAsia="Calibri" w:hAnsi="Arial" w:cs="Arial"/>
          <w:b/>
          <w:sz w:val="21"/>
          <w:szCs w:val="21"/>
        </w:rPr>
        <w:t xml:space="preserve"> 6.3.</w:t>
      </w:r>
      <w:r w:rsidRPr="008E40F7">
        <w:rPr>
          <w:rFonts w:ascii="Arial" w:eastAsia="Calibri" w:hAnsi="Arial" w:cs="Arial"/>
          <w:sz w:val="21"/>
          <w:szCs w:val="21"/>
        </w:rPr>
        <w:t xml:space="preserve"> Cada etapa del proceso de selección es eliminatoria y excluyente, por lo que es </w:t>
      </w:r>
      <w:r w:rsidR="004D30C6" w:rsidRPr="008E40F7">
        <w:rPr>
          <w:rFonts w:ascii="Arial" w:eastAsia="Calibri" w:hAnsi="Arial" w:cs="Arial"/>
          <w:sz w:val="21"/>
          <w:szCs w:val="21"/>
        </w:rPr>
        <w:t>un requisito</w:t>
      </w:r>
      <w:r w:rsidRPr="008E40F7">
        <w:rPr>
          <w:rFonts w:ascii="Arial" w:eastAsia="Calibri" w:hAnsi="Arial" w:cs="Arial"/>
          <w:sz w:val="21"/>
          <w:szCs w:val="21"/>
        </w:rPr>
        <w:t xml:space="preserve"> indispensable superar cada una de ellas para acceder a la siguiente. Cada etapa posee carácter cancelatorio, es decir, si el (la) postulante no obtiene el puntaje mínimo de catorce (14), será automáticamente descalificado y no se promediarán las notas obtenidas.</w:t>
      </w:r>
    </w:p>
    <w:p w14:paraId="5B2B9FB8" w14:textId="77777777" w:rsidR="008E40F7" w:rsidRPr="008E40F7" w:rsidRDefault="008E40F7" w:rsidP="004D30C6">
      <w:pPr>
        <w:spacing w:line="259" w:lineRule="auto"/>
        <w:jc w:val="both"/>
        <w:rPr>
          <w:rFonts w:ascii="Arial" w:eastAsia="Calibri" w:hAnsi="Arial" w:cs="Arial"/>
          <w:b/>
          <w:sz w:val="21"/>
          <w:szCs w:val="21"/>
        </w:rPr>
      </w:pPr>
      <w:r w:rsidRPr="008E40F7">
        <w:rPr>
          <w:rFonts w:ascii="Arial" w:eastAsia="Calibri" w:hAnsi="Arial" w:cs="Arial"/>
          <w:b/>
          <w:sz w:val="21"/>
          <w:szCs w:val="21"/>
        </w:rPr>
        <w:t>VII.   DE LAS BONIFICACIONES ESPECIALES</w:t>
      </w:r>
    </w:p>
    <w:p w14:paraId="339B4111" w14:textId="77777777" w:rsidR="008E40F7" w:rsidRPr="008E40F7" w:rsidRDefault="008E40F7" w:rsidP="004D30C6">
      <w:pPr>
        <w:spacing w:line="259" w:lineRule="auto"/>
        <w:jc w:val="both"/>
        <w:rPr>
          <w:rFonts w:ascii="Arial" w:eastAsia="Calibri" w:hAnsi="Arial" w:cs="Arial"/>
        </w:rPr>
      </w:pPr>
      <w:r w:rsidRPr="008E40F7">
        <w:rPr>
          <w:rFonts w:ascii="Arial" w:eastAsia="Calibri" w:hAnsi="Arial" w:cs="Arial"/>
          <w:b/>
          <w:sz w:val="21"/>
          <w:szCs w:val="21"/>
        </w:rPr>
        <w:t xml:space="preserve">7.1. </w:t>
      </w:r>
      <w:r w:rsidRPr="008E40F7">
        <w:rPr>
          <w:rFonts w:ascii="Arial" w:eastAsia="Calibri" w:hAnsi="Arial" w:cs="Arial"/>
        </w:rPr>
        <w:t>Se otorgará una bonificación del quince por ciento (15%) sobre el puntaje final a los (las) candidatos (as) con discapacidad. Para ello deberá haber acreditado tal condición durante la primera etapa, con copia simple del documento que sustente su inscripción en el Registro Nacional de la Persona con Discapacidad (resolución y/o copia simple del Carnet de CONADIS).</w:t>
      </w:r>
    </w:p>
    <w:p w14:paraId="294762CF" w14:textId="5CD9FD3C" w:rsidR="000414B7" w:rsidRPr="008E40F7" w:rsidRDefault="008E40F7" w:rsidP="004D30C6">
      <w:pPr>
        <w:spacing w:line="259" w:lineRule="auto"/>
        <w:jc w:val="both"/>
        <w:rPr>
          <w:rFonts w:ascii="Arial" w:eastAsia="Calibri" w:hAnsi="Arial" w:cs="Arial"/>
        </w:rPr>
      </w:pPr>
      <w:r w:rsidRPr="008E40F7">
        <w:rPr>
          <w:rFonts w:ascii="Arial" w:eastAsia="Calibri" w:hAnsi="Arial" w:cs="Arial"/>
        </w:rPr>
        <w:t xml:space="preserve">Para ello, el (la) postulante deberá cumplir todos los requisitos mínimos y obtener puntaje aprobatorio en todas las etapas, en conformidad con lo dispuesto en el artículo 36° de la Ley N° 28164. </w:t>
      </w:r>
    </w:p>
    <w:p w14:paraId="5B4226E9" w14:textId="77777777" w:rsidR="008E40F7" w:rsidRPr="008E40F7" w:rsidRDefault="008E40F7" w:rsidP="002977BA">
      <w:pPr>
        <w:spacing w:line="259" w:lineRule="auto"/>
        <w:jc w:val="both"/>
        <w:rPr>
          <w:rFonts w:ascii="Arial" w:eastAsia="Calibri" w:hAnsi="Arial" w:cs="Arial"/>
        </w:rPr>
      </w:pPr>
      <w:r w:rsidRPr="008E40F7">
        <w:rPr>
          <w:rFonts w:ascii="Arial" w:eastAsia="Calibri" w:hAnsi="Arial" w:cs="Arial"/>
          <w:b/>
          <w:bCs/>
        </w:rPr>
        <w:t>Los postulantes que presenten registro en CONADIS</w:t>
      </w:r>
      <w:r w:rsidRPr="008E40F7">
        <w:rPr>
          <w:rFonts w:ascii="Arial" w:eastAsia="Calibri" w:hAnsi="Arial" w:cs="Arial"/>
        </w:rPr>
        <w:t xml:space="preserve"> deberán especificar en la ficha de resumen curricular el tipo de discapacidad asociada a una deficiencia física, sensorial, intelectual o psíquica; para efectos de tomar medidas relacionadas a los ajustes razonables en los procesos de selección.</w:t>
      </w:r>
    </w:p>
    <w:p w14:paraId="13DB9110" w14:textId="77777777" w:rsidR="008E40F7" w:rsidRPr="008E40F7" w:rsidRDefault="008E40F7" w:rsidP="002977BA">
      <w:pPr>
        <w:spacing w:line="259" w:lineRule="auto"/>
        <w:jc w:val="both"/>
        <w:rPr>
          <w:rFonts w:ascii="Arial" w:eastAsia="Calibri" w:hAnsi="Arial" w:cs="Arial"/>
        </w:rPr>
      </w:pPr>
      <w:r w:rsidRPr="008E40F7">
        <w:rPr>
          <w:rFonts w:ascii="Arial" w:eastAsia="Calibri" w:hAnsi="Arial" w:cs="Arial"/>
          <w:b/>
          <w:bCs/>
        </w:rPr>
        <w:t>7.2.</w:t>
      </w:r>
      <w:r w:rsidRPr="008E40F7">
        <w:rPr>
          <w:rFonts w:ascii="Arial" w:eastAsia="Calibri" w:hAnsi="Arial" w:cs="Arial"/>
        </w:rPr>
        <w:t xml:space="preserve"> Se otorgará una bonificación del diez por ciento (10%) al personal LICENCIADO de las Fuerzas Armadas sobre el puntaje final. Para la asignación de la bonificación los (las) candidatos (as) deberán haber acreditado tal condición en la primera etapa, con copia simple del documento oficial emitido por la autoridad competente que sustente dicha condición. </w:t>
      </w:r>
    </w:p>
    <w:p w14:paraId="6958D32C" w14:textId="77777777" w:rsidR="008E40F7" w:rsidRPr="008E40F7" w:rsidRDefault="008E40F7" w:rsidP="002977BA">
      <w:pPr>
        <w:spacing w:line="259" w:lineRule="auto"/>
        <w:jc w:val="both"/>
        <w:rPr>
          <w:rFonts w:ascii="Arial" w:eastAsia="Calibri" w:hAnsi="Arial" w:cs="Arial"/>
        </w:rPr>
      </w:pPr>
      <w:r w:rsidRPr="008E40F7">
        <w:rPr>
          <w:rFonts w:ascii="Arial" w:eastAsia="Calibri" w:hAnsi="Arial" w:cs="Arial"/>
        </w:rPr>
        <w:lastRenderedPageBreak/>
        <w:t>La no presentación de dicho documento en la etapa correspondiente significará no tener derecho a la referida bonificación y no podrá ser materia de subsanación alguna, en conformidad al artículo 61° de la Ley N° 29248 y su modificatoria.</w:t>
      </w:r>
    </w:p>
    <w:p w14:paraId="0FAA4050" w14:textId="77777777" w:rsidR="008E40F7" w:rsidRPr="008E40F7" w:rsidRDefault="008E40F7" w:rsidP="002977BA">
      <w:pPr>
        <w:spacing w:line="259" w:lineRule="auto"/>
        <w:jc w:val="both"/>
        <w:rPr>
          <w:rFonts w:ascii="Arial" w:eastAsia="Calibri" w:hAnsi="Arial" w:cs="Arial"/>
          <w:b/>
          <w:sz w:val="21"/>
          <w:szCs w:val="21"/>
        </w:rPr>
      </w:pPr>
      <w:r w:rsidRPr="008E40F7">
        <w:rPr>
          <w:rFonts w:ascii="Arial" w:eastAsia="Calibri" w:hAnsi="Arial" w:cs="Arial"/>
          <w:b/>
          <w:bCs/>
        </w:rPr>
        <w:t>7.3</w:t>
      </w:r>
      <w:r w:rsidRPr="008E40F7">
        <w:rPr>
          <w:rFonts w:ascii="Arial" w:eastAsia="Calibri" w:hAnsi="Arial" w:cs="Arial"/>
        </w:rPr>
        <w:t>. Si el candidato tiene derecho a ambas bonificaciones mencionadas, estas se suman y tendrán derecho a una bonificación total de 25% sobre el puntaje total.</w:t>
      </w:r>
    </w:p>
    <w:p w14:paraId="1172042C" w14:textId="77777777" w:rsidR="008E40F7" w:rsidRPr="008E40F7" w:rsidRDefault="008E40F7" w:rsidP="008E40F7">
      <w:pPr>
        <w:numPr>
          <w:ilvl w:val="0"/>
          <w:numId w:val="9"/>
        </w:numPr>
        <w:spacing w:line="259" w:lineRule="auto"/>
        <w:ind w:left="720"/>
        <w:contextualSpacing/>
        <w:jc w:val="both"/>
        <w:rPr>
          <w:rFonts w:ascii="Arial" w:eastAsia="Calibri" w:hAnsi="Arial" w:cs="Arial"/>
          <w:b/>
          <w:sz w:val="21"/>
          <w:szCs w:val="21"/>
        </w:rPr>
      </w:pPr>
      <w:r w:rsidRPr="008E40F7">
        <w:rPr>
          <w:rFonts w:ascii="Arial" w:eastAsia="Calibri" w:hAnsi="Arial" w:cs="Arial"/>
          <w:b/>
          <w:sz w:val="21"/>
          <w:szCs w:val="21"/>
        </w:rPr>
        <w:t>RESULTADOS FINALES</w:t>
      </w:r>
    </w:p>
    <w:p w14:paraId="5E16CDEB" w14:textId="77777777" w:rsidR="008E40F7" w:rsidRPr="008E40F7" w:rsidRDefault="008E40F7" w:rsidP="008E40F7">
      <w:pPr>
        <w:spacing w:line="259" w:lineRule="auto"/>
        <w:contextualSpacing/>
        <w:jc w:val="both"/>
        <w:rPr>
          <w:rFonts w:ascii="Arial" w:eastAsia="Calibri" w:hAnsi="Arial" w:cs="Arial"/>
          <w:sz w:val="21"/>
          <w:szCs w:val="21"/>
        </w:rPr>
      </w:pPr>
      <w:r w:rsidRPr="008E40F7">
        <w:rPr>
          <w:rFonts w:ascii="Arial" w:eastAsia="Calibri" w:hAnsi="Arial" w:cs="Arial"/>
          <w:sz w:val="21"/>
          <w:szCs w:val="21"/>
        </w:rPr>
        <w:t xml:space="preserve">Corresponde al cálculo del puntaje final de los (as) candidatos (as) que aprobaron la etapa de Entrevista Personal. </w:t>
      </w:r>
    </w:p>
    <w:p w14:paraId="2BE6AA95" w14:textId="77777777" w:rsidR="008E40F7" w:rsidRPr="008E40F7" w:rsidRDefault="008E40F7" w:rsidP="008E40F7">
      <w:pPr>
        <w:spacing w:line="259" w:lineRule="auto"/>
        <w:contextualSpacing/>
        <w:jc w:val="both"/>
        <w:rPr>
          <w:rFonts w:ascii="Arial" w:eastAsia="Calibri" w:hAnsi="Arial" w:cs="Arial"/>
          <w:sz w:val="21"/>
          <w:szCs w:val="21"/>
        </w:rPr>
      </w:pPr>
      <w:r w:rsidRPr="008E40F7">
        <w:rPr>
          <w:rFonts w:ascii="Arial" w:eastAsia="Calibri" w:hAnsi="Arial" w:cs="Arial"/>
          <w:sz w:val="21"/>
          <w:szCs w:val="21"/>
        </w:rPr>
        <w:t xml:space="preserve">Obtenida la relación de calificaciones, los (las) candidatos (as) de mayor puntaje en el Cuadro de Méritos serán considerados (as) GANADORES (AS) y ocuparán las plazas vacantes en concurso. </w:t>
      </w:r>
    </w:p>
    <w:p w14:paraId="4B2AD36B" w14:textId="77777777" w:rsidR="008E40F7" w:rsidRPr="008E40F7" w:rsidRDefault="008E40F7" w:rsidP="008E40F7">
      <w:pPr>
        <w:spacing w:line="259" w:lineRule="auto"/>
        <w:contextualSpacing/>
        <w:jc w:val="both"/>
        <w:rPr>
          <w:rFonts w:ascii="Arial" w:eastAsia="Calibri" w:hAnsi="Arial" w:cs="Arial"/>
          <w:sz w:val="21"/>
          <w:szCs w:val="21"/>
        </w:rPr>
      </w:pPr>
      <w:r w:rsidRPr="008E40F7">
        <w:rPr>
          <w:rFonts w:ascii="Arial" w:eastAsia="Calibri" w:hAnsi="Arial" w:cs="Arial"/>
          <w:sz w:val="21"/>
          <w:szCs w:val="21"/>
        </w:rPr>
        <w:t>En el caso se produzca empate en el puntaje final, y esto no permita determinar a él (la) ganador (a) del proceso o accesitario (a), el Área CAS en coordinación con el Comité Evaluador, tomará el puntaje de la entrevista personal para determinar el orden de mérito obtenido por los (las) candidatos (as).</w:t>
      </w:r>
    </w:p>
    <w:p w14:paraId="44FDA00A" w14:textId="77777777" w:rsidR="008E40F7" w:rsidRPr="008E40F7" w:rsidRDefault="008E40F7" w:rsidP="008E40F7">
      <w:pPr>
        <w:spacing w:line="259" w:lineRule="auto"/>
        <w:ind w:left="360"/>
        <w:contextualSpacing/>
        <w:jc w:val="both"/>
        <w:rPr>
          <w:rFonts w:ascii="Arial" w:eastAsia="Calibri" w:hAnsi="Arial" w:cs="Arial"/>
          <w:sz w:val="21"/>
          <w:szCs w:val="21"/>
        </w:rPr>
      </w:pPr>
    </w:p>
    <w:p w14:paraId="50F17640" w14:textId="77777777" w:rsidR="008E40F7" w:rsidRPr="008E40F7" w:rsidRDefault="008E40F7" w:rsidP="008E40F7">
      <w:pPr>
        <w:numPr>
          <w:ilvl w:val="0"/>
          <w:numId w:val="9"/>
        </w:numPr>
        <w:spacing w:line="259" w:lineRule="auto"/>
        <w:ind w:left="720"/>
        <w:contextualSpacing/>
        <w:jc w:val="both"/>
        <w:rPr>
          <w:rFonts w:ascii="Arial" w:eastAsia="Calibri" w:hAnsi="Arial" w:cs="Arial"/>
          <w:b/>
          <w:sz w:val="21"/>
          <w:szCs w:val="21"/>
        </w:rPr>
      </w:pPr>
      <w:r w:rsidRPr="008E40F7">
        <w:rPr>
          <w:rFonts w:ascii="Arial" w:eastAsia="Calibri" w:hAnsi="Arial" w:cs="Arial"/>
          <w:b/>
          <w:sz w:val="21"/>
          <w:szCs w:val="21"/>
        </w:rPr>
        <w:t>PUBLICACIÓN DE RESULTADOS</w:t>
      </w:r>
    </w:p>
    <w:p w14:paraId="228E7895" w14:textId="279DD97E" w:rsidR="008E40F7" w:rsidRPr="008E40F7" w:rsidRDefault="008E40F7" w:rsidP="00373D3A">
      <w:pPr>
        <w:spacing w:line="259" w:lineRule="auto"/>
        <w:ind w:left="12"/>
        <w:contextualSpacing/>
        <w:jc w:val="both"/>
        <w:rPr>
          <w:rFonts w:ascii="Arial" w:eastAsia="Calibri" w:hAnsi="Arial" w:cs="Arial"/>
          <w:sz w:val="21"/>
          <w:szCs w:val="21"/>
        </w:rPr>
      </w:pPr>
      <w:r w:rsidRPr="008E40F7">
        <w:rPr>
          <w:rFonts w:ascii="Arial" w:eastAsia="Calibri" w:hAnsi="Arial" w:cs="Arial"/>
          <w:sz w:val="21"/>
          <w:szCs w:val="21"/>
        </w:rPr>
        <w:t>Los resultados serán publicados en la página web institucional según el cronograma y fases del concurso:</w:t>
      </w:r>
    </w:p>
    <w:p w14:paraId="4EB4AA3E" w14:textId="121AF27F" w:rsidR="008E40F7" w:rsidRPr="003C3E85" w:rsidRDefault="008E40F7" w:rsidP="003C3E85">
      <w:pPr>
        <w:pStyle w:val="Prrafodelista"/>
        <w:numPr>
          <w:ilvl w:val="0"/>
          <w:numId w:val="29"/>
        </w:numPr>
        <w:jc w:val="both"/>
        <w:rPr>
          <w:rFonts w:ascii="Arial" w:eastAsia="Calibri" w:hAnsi="Arial" w:cs="Arial"/>
          <w:sz w:val="21"/>
          <w:szCs w:val="21"/>
        </w:rPr>
      </w:pPr>
      <w:r w:rsidRPr="003C3E85">
        <w:rPr>
          <w:rFonts w:ascii="Arial" w:eastAsia="Calibri" w:hAnsi="Arial" w:cs="Arial"/>
          <w:sz w:val="21"/>
          <w:szCs w:val="21"/>
        </w:rPr>
        <w:t xml:space="preserve">Resultados Preliminares I (evaluación curricular): </w:t>
      </w:r>
      <w:r w:rsidR="008E2F0C">
        <w:rPr>
          <w:rFonts w:ascii="Arial" w:eastAsia="Calibri" w:hAnsi="Arial" w:cs="Arial"/>
          <w:sz w:val="21"/>
          <w:szCs w:val="21"/>
        </w:rPr>
        <w:t>25 de enero del 2021</w:t>
      </w:r>
    </w:p>
    <w:p w14:paraId="03F3FC9F" w14:textId="08AFE444" w:rsidR="008E40F7" w:rsidRDefault="008E40F7" w:rsidP="003C3E85">
      <w:pPr>
        <w:pStyle w:val="Prrafodelista"/>
        <w:numPr>
          <w:ilvl w:val="0"/>
          <w:numId w:val="29"/>
        </w:numPr>
        <w:jc w:val="both"/>
        <w:rPr>
          <w:rFonts w:ascii="Arial" w:eastAsia="Calibri" w:hAnsi="Arial" w:cs="Arial"/>
          <w:sz w:val="21"/>
          <w:szCs w:val="21"/>
        </w:rPr>
      </w:pPr>
      <w:r w:rsidRPr="003C3E85">
        <w:rPr>
          <w:rFonts w:ascii="Arial" w:eastAsia="Calibri" w:hAnsi="Arial" w:cs="Arial"/>
          <w:sz w:val="21"/>
          <w:szCs w:val="21"/>
        </w:rPr>
        <w:t xml:space="preserve">Resultados Preliminares II (evaluación </w:t>
      </w:r>
      <w:r w:rsidR="00A513C8">
        <w:rPr>
          <w:rFonts w:ascii="Arial" w:eastAsia="Calibri" w:hAnsi="Arial" w:cs="Arial"/>
          <w:sz w:val="21"/>
          <w:szCs w:val="21"/>
        </w:rPr>
        <w:t>psicológica</w:t>
      </w:r>
      <w:r w:rsidRPr="003C3E85">
        <w:rPr>
          <w:rFonts w:ascii="Arial" w:eastAsia="Calibri" w:hAnsi="Arial" w:cs="Arial"/>
          <w:sz w:val="21"/>
          <w:szCs w:val="21"/>
        </w:rPr>
        <w:t xml:space="preserve">): </w:t>
      </w:r>
      <w:r w:rsidR="008E2F0C">
        <w:rPr>
          <w:rFonts w:ascii="Arial" w:eastAsia="Calibri" w:hAnsi="Arial" w:cs="Arial"/>
          <w:sz w:val="21"/>
          <w:szCs w:val="21"/>
        </w:rPr>
        <w:t xml:space="preserve">26 de enero </w:t>
      </w:r>
      <w:r w:rsidR="006840FF">
        <w:rPr>
          <w:rFonts w:ascii="Arial" w:eastAsia="Calibri" w:hAnsi="Arial" w:cs="Arial"/>
          <w:sz w:val="21"/>
          <w:szCs w:val="21"/>
        </w:rPr>
        <w:t>del 2021</w:t>
      </w:r>
    </w:p>
    <w:p w14:paraId="0B5A8AE7" w14:textId="663858A6" w:rsidR="00A513C8" w:rsidRPr="003C3E85" w:rsidRDefault="00A513C8" w:rsidP="003C3E85">
      <w:pPr>
        <w:pStyle w:val="Prrafodelista"/>
        <w:numPr>
          <w:ilvl w:val="0"/>
          <w:numId w:val="29"/>
        </w:numPr>
        <w:jc w:val="both"/>
        <w:rPr>
          <w:rFonts w:ascii="Arial" w:eastAsia="Calibri" w:hAnsi="Arial" w:cs="Arial"/>
          <w:sz w:val="21"/>
          <w:szCs w:val="21"/>
        </w:rPr>
      </w:pPr>
      <w:r>
        <w:rPr>
          <w:rFonts w:ascii="Arial" w:eastAsia="Calibri" w:hAnsi="Arial" w:cs="Arial"/>
          <w:sz w:val="21"/>
          <w:szCs w:val="21"/>
        </w:rPr>
        <w:t xml:space="preserve">Resultados Preliminares III (Entrevista personal): </w:t>
      </w:r>
      <w:r w:rsidR="006840FF">
        <w:rPr>
          <w:rFonts w:ascii="Arial" w:eastAsia="Calibri" w:hAnsi="Arial" w:cs="Arial"/>
          <w:sz w:val="21"/>
          <w:szCs w:val="21"/>
        </w:rPr>
        <w:t>27 de enero del 2021</w:t>
      </w:r>
    </w:p>
    <w:p w14:paraId="422F090C" w14:textId="07EB088E" w:rsidR="008E40F7" w:rsidRPr="003C3E85" w:rsidRDefault="008E40F7" w:rsidP="003C3E85">
      <w:pPr>
        <w:pStyle w:val="Prrafodelista"/>
        <w:numPr>
          <w:ilvl w:val="0"/>
          <w:numId w:val="29"/>
        </w:numPr>
        <w:jc w:val="both"/>
        <w:rPr>
          <w:rFonts w:ascii="Arial" w:eastAsia="Calibri" w:hAnsi="Arial" w:cs="Arial"/>
          <w:sz w:val="21"/>
          <w:szCs w:val="21"/>
        </w:rPr>
      </w:pPr>
      <w:r w:rsidRPr="003C3E85">
        <w:rPr>
          <w:rFonts w:ascii="Arial" w:eastAsia="Calibri" w:hAnsi="Arial" w:cs="Arial"/>
          <w:sz w:val="21"/>
          <w:szCs w:val="21"/>
        </w:rPr>
        <w:t xml:space="preserve">Resultados Finales (ganadores): </w:t>
      </w:r>
      <w:r w:rsidR="006840FF">
        <w:rPr>
          <w:rFonts w:ascii="Arial" w:eastAsia="Calibri" w:hAnsi="Arial" w:cs="Arial"/>
          <w:sz w:val="21"/>
          <w:szCs w:val="21"/>
        </w:rPr>
        <w:t>27 de enero del 2021</w:t>
      </w:r>
    </w:p>
    <w:p w14:paraId="522E2450" w14:textId="77777777" w:rsidR="008E40F7" w:rsidRPr="008E40F7" w:rsidRDefault="008E40F7" w:rsidP="002977BA">
      <w:pPr>
        <w:spacing w:line="259" w:lineRule="auto"/>
        <w:contextualSpacing/>
        <w:jc w:val="both"/>
        <w:rPr>
          <w:rFonts w:ascii="Arial" w:eastAsia="Calibri" w:hAnsi="Arial" w:cs="Arial"/>
          <w:sz w:val="21"/>
          <w:szCs w:val="21"/>
        </w:rPr>
      </w:pPr>
    </w:p>
    <w:p w14:paraId="4F340533" w14:textId="77777777" w:rsidR="008E40F7" w:rsidRPr="008E40F7" w:rsidRDefault="008E40F7" w:rsidP="008E40F7">
      <w:pPr>
        <w:numPr>
          <w:ilvl w:val="0"/>
          <w:numId w:val="9"/>
        </w:numPr>
        <w:spacing w:line="259" w:lineRule="auto"/>
        <w:ind w:left="720"/>
        <w:contextualSpacing/>
        <w:jc w:val="both"/>
        <w:rPr>
          <w:rFonts w:ascii="Arial" w:eastAsia="Calibri" w:hAnsi="Arial" w:cs="Arial"/>
          <w:b/>
          <w:sz w:val="21"/>
          <w:szCs w:val="21"/>
        </w:rPr>
      </w:pPr>
      <w:r w:rsidRPr="008E40F7">
        <w:rPr>
          <w:rFonts w:ascii="Arial" w:eastAsia="Calibri" w:hAnsi="Arial" w:cs="Arial"/>
          <w:b/>
          <w:sz w:val="21"/>
          <w:szCs w:val="21"/>
        </w:rPr>
        <w:t>DECLARATORIA DE DESIERTO</w:t>
      </w:r>
    </w:p>
    <w:p w14:paraId="19B86433" w14:textId="77777777" w:rsidR="008E40F7" w:rsidRPr="008E40F7" w:rsidRDefault="008E40F7" w:rsidP="008E40F7">
      <w:pPr>
        <w:numPr>
          <w:ilvl w:val="0"/>
          <w:numId w:val="24"/>
        </w:numPr>
        <w:spacing w:line="259" w:lineRule="auto"/>
        <w:ind w:left="360"/>
        <w:contextualSpacing/>
        <w:jc w:val="both"/>
        <w:rPr>
          <w:rFonts w:ascii="Arial" w:eastAsia="Calibri" w:hAnsi="Arial" w:cs="Arial"/>
          <w:b/>
          <w:sz w:val="21"/>
          <w:szCs w:val="21"/>
        </w:rPr>
      </w:pPr>
      <w:r w:rsidRPr="008E40F7">
        <w:rPr>
          <w:rFonts w:ascii="Arial" w:eastAsia="Calibri" w:hAnsi="Arial" w:cs="Arial"/>
          <w:sz w:val="21"/>
          <w:szCs w:val="21"/>
        </w:rPr>
        <w:t>El proceso puede ser declarado desierto bajo alguno de los siguientes supuestos:</w:t>
      </w:r>
    </w:p>
    <w:p w14:paraId="51E8B6DE" w14:textId="77777777" w:rsidR="008E40F7" w:rsidRPr="008E40F7" w:rsidRDefault="008E40F7" w:rsidP="008E40F7">
      <w:pPr>
        <w:spacing w:line="259" w:lineRule="auto"/>
        <w:ind w:left="780"/>
        <w:contextualSpacing/>
        <w:jc w:val="both"/>
        <w:rPr>
          <w:rFonts w:ascii="Arial" w:eastAsia="Calibri" w:hAnsi="Arial" w:cs="Arial"/>
          <w:b/>
          <w:sz w:val="21"/>
          <w:szCs w:val="21"/>
        </w:rPr>
      </w:pPr>
    </w:p>
    <w:p w14:paraId="67BC4148" w14:textId="77777777" w:rsidR="008E40F7" w:rsidRPr="008E40F7" w:rsidRDefault="008E40F7" w:rsidP="008E40F7">
      <w:pPr>
        <w:numPr>
          <w:ilvl w:val="0"/>
          <w:numId w:val="22"/>
        </w:numPr>
        <w:spacing w:line="259" w:lineRule="auto"/>
        <w:ind w:left="720"/>
        <w:contextualSpacing/>
        <w:jc w:val="both"/>
        <w:rPr>
          <w:rFonts w:ascii="Arial" w:eastAsia="Calibri" w:hAnsi="Arial" w:cs="Arial"/>
          <w:b/>
          <w:sz w:val="21"/>
          <w:szCs w:val="21"/>
        </w:rPr>
      </w:pPr>
      <w:r w:rsidRPr="008E40F7">
        <w:rPr>
          <w:rFonts w:ascii="Arial" w:eastAsia="Calibri" w:hAnsi="Arial" w:cs="Arial"/>
          <w:sz w:val="21"/>
          <w:szCs w:val="21"/>
        </w:rPr>
        <w:t>No se presentan postulantes al proceso de selección.</w:t>
      </w:r>
    </w:p>
    <w:p w14:paraId="3C2150CE" w14:textId="77777777" w:rsidR="008E40F7" w:rsidRPr="008E40F7" w:rsidRDefault="008E40F7" w:rsidP="008E40F7">
      <w:pPr>
        <w:numPr>
          <w:ilvl w:val="0"/>
          <w:numId w:val="22"/>
        </w:numPr>
        <w:spacing w:line="259" w:lineRule="auto"/>
        <w:ind w:left="720"/>
        <w:contextualSpacing/>
        <w:jc w:val="both"/>
        <w:rPr>
          <w:rFonts w:ascii="Arial" w:eastAsia="Calibri" w:hAnsi="Arial" w:cs="Arial"/>
          <w:b/>
          <w:sz w:val="21"/>
          <w:szCs w:val="21"/>
        </w:rPr>
      </w:pPr>
      <w:r w:rsidRPr="008E40F7">
        <w:rPr>
          <w:rFonts w:ascii="Arial" w:eastAsia="Calibri" w:hAnsi="Arial" w:cs="Arial"/>
          <w:sz w:val="21"/>
          <w:szCs w:val="21"/>
        </w:rPr>
        <w:t xml:space="preserve">Ninguno (a) de los (las) postulantes cumple con el perfil del puesto. </w:t>
      </w:r>
    </w:p>
    <w:p w14:paraId="6525CD05" w14:textId="77777777" w:rsidR="008E40F7" w:rsidRPr="008E40F7" w:rsidRDefault="008E40F7" w:rsidP="008E40F7">
      <w:pPr>
        <w:numPr>
          <w:ilvl w:val="0"/>
          <w:numId w:val="22"/>
        </w:numPr>
        <w:spacing w:line="259" w:lineRule="auto"/>
        <w:ind w:left="720"/>
        <w:contextualSpacing/>
        <w:jc w:val="both"/>
        <w:rPr>
          <w:rFonts w:ascii="Arial" w:eastAsia="Calibri" w:hAnsi="Arial" w:cs="Arial"/>
          <w:b/>
          <w:sz w:val="21"/>
          <w:szCs w:val="21"/>
        </w:rPr>
      </w:pPr>
      <w:r w:rsidRPr="008E40F7">
        <w:rPr>
          <w:rFonts w:ascii="Arial" w:eastAsia="Calibri" w:hAnsi="Arial" w:cs="Arial"/>
          <w:sz w:val="21"/>
          <w:szCs w:val="21"/>
        </w:rPr>
        <w:t>Ninguno (a) de los (las) asiste a alguna de las etapas de evaluación.</w:t>
      </w:r>
    </w:p>
    <w:p w14:paraId="76371F04" w14:textId="77777777" w:rsidR="008E40F7" w:rsidRPr="008E40F7" w:rsidRDefault="008E40F7" w:rsidP="008E40F7">
      <w:pPr>
        <w:numPr>
          <w:ilvl w:val="0"/>
          <w:numId w:val="22"/>
        </w:numPr>
        <w:spacing w:line="259" w:lineRule="auto"/>
        <w:ind w:left="720"/>
        <w:contextualSpacing/>
        <w:jc w:val="both"/>
        <w:rPr>
          <w:rFonts w:ascii="Arial" w:eastAsia="Calibri" w:hAnsi="Arial" w:cs="Arial"/>
          <w:b/>
          <w:sz w:val="21"/>
          <w:szCs w:val="21"/>
        </w:rPr>
      </w:pPr>
      <w:r w:rsidRPr="008E40F7">
        <w:rPr>
          <w:rFonts w:ascii="Arial" w:eastAsia="Calibri" w:hAnsi="Arial" w:cs="Arial"/>
          <w:sz w:val="21"/>
          <w:szCs w:val="21"/>
        </w:rPr>
        <w:t xml:space="preserve">Ninguno (a) de los (las) candidatos (as) alcancen el puntaje mínimo correspondiente. </w:t>
      </w:r>
      <w:r w:rsidRPr="008E40F7">
        <w:rPr>
          <w:rFonts w:ascii="Arial" w:eastAsia="Calibri" w:hAnsi="Arial" w:cs="Arial"/>
          <w:b/>
          <w:sz w:val="21"/>
          <w:szCs w:val="21"/>
        </w:rPr>
        <w:t xml:space="preserve"> </w:t>
      </w:r>
    </w:p>
    <w:p w14:paraId="3BADD35D" w14:textId="77777777" w:rsidR="008E40F7" w:rsidRPr="008E40F7" w:rsidRDefault="008E40F7" w:rsidP="008E40F7">
      <w:pPr>
        <w:spacing w:line="259" w:lineRule="auto"/>
        <w:ind w:left="1500"/>
        <w:contextualSpacing/>
        <w:jc w:val="both"/>
        <w:rPr>
          <w:rFonts w:ascii="Arial" w:eastAsia="Calibri" w:hAnsi="Arial" w:cs="Arial"/>
          <w:b/>
          <w:sz w:val="21"/>
          <w:szCs w:val="21"/>
        </w:rPr>
      </w:pPr>
    </w:p>
    <w:p w14:paraId="16927AD1" w14:textId="77777777" w:rsidR="008E40F7" w:rsidRPr="008E40F7" w:rsidRDefault="008E40F7" w:rsidP="008E40F7">
      <w:pPr>
        <w:numPr>
          <w:ilvl w:val="0"/>
          <w:numId w:val="24"/>
        </w:numPr>
        <w:spacing w:line="259" w:lineRule="auto"/>
        <w:ind w:left="360"/>
        <w:contextualSpacing/>
        <w:jc w:val="both"/>
        <w:rPr>
          <w:rFonts w:ascii="Arial" w:eastAsia="Calibri" w:hAnsi="Arial" w:cs="Arial"/>
          <w:b/>
          <w:sz w:val="21"/>
          <w:szCs w:val="21"/>
        </w:rPr>
      </w:pPr>
      <w:r w:rsidRPr="008E40F7">
        <w:rPr>
          <w:rFonts w:ascii="Arial" w:eastAsia="Calibri" w:hAnsi="Arial" w:cs="Arial"/>
          <w:sz w:val="21"/>
          <w:szCs w:val="21"/>
        </w:rPr>
        <w:t xml:space="preserve">El proceso de selección puede ser cancelado, antes de bajo alguno de los siguientes supuestos (Resolución de Presidencia Ejecutiva Nº 107-2011-Servir), sin que sea responsabilidad de la entidad: </w:t>
      </w:r>
    </w:p>
    <w:p w14:paraId="0C7E6A36" w14:textId="77777777" w:rsidR="008E40F7" w:rsidRPr="008E40F7" w:rsidRDefault="008E40F7" w:rsidP="00B72EC6">
      <w:pPr>
        <w:spacing w:line="240" w:lineRule="auto"/>
        <w:ind w:left="357"/>
        <w:contextualSpacing/>
        <w:jc w:val="both"/>
        <w:rPr>
          <w:rFonts w:ascii="Arial" w:eastAsia="Calibri" w:hAnsi="Arial" w:cs="Arial"/>
          <w:b/>
          <w:sz w:val="21"/>
          <w:szCs w:val="21"/>
        </w:rPr>
      </w:pPr>
    </w:p>
    <w:p w14:paraId="76A6758F" w14:textId="49B30250" w:rsidR="007F5437" w:rsidRPr="00373D3A" w:rsidRDefault="008E40F7" w:rsidP="00373D3A">
      <w:pPr>
        <w:numPr>
          <w:ilvl w:val="0"/>
          <w:numId w:val="25"/>
        </w:numPr>
        <w:spacing w:line="259" w:lineRule="auto"/>
        <w:contextualSpacing/>
        <w:jc w:val="both"/>
        <w:rPr>
          <w:rFonts w:ascii="Arial" w:eastAsia="Calibri" w:hAnsi="Arial" w:cs="Arial"/>
          <w:b/>
          <w:sz w:val="21"/>
          <w:szCs w:val="21"/>
        </w:rPr>
      </w:pPr>
      <w:r w:rsidRPr="008E40F7">
        <w:rPr>
          <w:rFonts w:ascii="Arial" w:eastAsia="Calibri" w:hAnsi="Arial" w:cs="Arial"/>
          <w:sz w:val="21"/>
          <w:szCs w:val="21"/>
        </w:rPr>
        <w:t xml:space="preserve">Cuando desaparece la necesidad del servicio. </w:t>
      </w:r>
    </w:p>
    <w:p w14:paraId="43710A4D" w14:textId="77777777" w:rsidR="008E40F7" w:rsidRPr="008E40F7" w:rsidRDefault="008E40F7" w:rsidP="00373D3A">
      <w:pPr>
        <w:numPr>
          <w:ilvl w:val="0"/>
          <w:numId w:val="25"/>
        </w:numPr>
        <w:spacing w:line="259" w:lineRule="auto"/>
        <w:contextualSpacing/>
        <w:jc w:val="both"/>
        <w:rPr>
          <w:rFonts w:ascii="Arial" w:eastAsia="Calibri" w:hAnsi="Arial" w:cs="Arial"/>
          <w:b/>
          <w:sz w:val="21"/>
          <w:szCs w:val="21"/>
        </w:rPr>
      </w:pPr>
      <w:r w:rsidRPr="008E40F7">
        <w:rPr>
          <w:rFonts w:ascii="Arial" w:eastAsia="Calibri" w:hAnsi="Arial" w:cs="Arial"/>
          <w:sz w:val="21"/>
          <w:szCs w:val="21"/>
        </w:rPr>
        <w:t xml:space="preserve">Por restricciones presupuestales. </w:t>
      </w:r>
    </w:p>
    <w:p w14:paraId="62A50B81" w14:textId="77777777" w:rsidR="008E40F7" w:rsidRPr="008E40F7" w:rsidRDefault="008E40F7" w:rsidP="00373D3A">
      <w:pPr>
        <w:numPr>
          <w:ilvl w:val="0"/>
          <w:numId w:val="25"/>
        </w:numPr>
        <w:spacing w:line="259" w:lineRule="auto"/>
        <w:contextualSpacing/>
        <w:jc w:val="both"/>
        <w:rPr>
          <w:rFonts w:ascii="Arial" w:eastAsia="Calibri" w:hAnsi="Arial" w:cs="Arial"/>
          <w:b/>
          <w:sz w:val="21"/>
          <w:szCs w:val="21"/>
        </w:rPr>
      </w:pPr>
      <w:r w:rsidRPr="008E40F7">
        <w:rPr>
          <w:rFonts w:ascii="Arial" w:eastAsia="Calibri" w:hAnsi="Arial" w:cs="Arial"/>
          <w:sz w:val="21"/>
          <w:szCs w:val="21"/>
        </w:rPr>
        <w:t xml:space="preserve">Otros supuestos debidamente justificados y sustentados.  </w:t>
      </w:r>
    </w:p>
    <w:p w14:paraId="70B74467" w14:textId="77777777" w:rsidR="008E40F7" w:rsidRPr="008E40F7" w:rsidRDefault="008E40F7" w:rsidP="007F5437">
      <w:pPr>
        <w:spacing w:line="259" w:lineRule="auto"/>
        <w:ind w:left="420"/>
        <w:contextualSpacing/>
        <w:jc w:val="both"/>
        <w:rPr>
          <w:rFonts w:ascii="Arial" w:eastAsia="Calibri" w:hAnsi="Arial" w:cs="Arial"/>
          <w:b/>
          <w:sz w:val="21"/>
          <w:szCs w:val="21"/>
        </w:rPr>
      </w:pPr>
    </w:p>
    <w:p w14:paraId="41C81CE0" w14:textId="77777777" w:rsidR="008E40F7" w:rsidRPr="008E40F7" w:rsidRDefault="008E40F7" w:rsidP="007F5437">
      <w:pPr>
        <w:numPr>
          <w:ilvl w:val="0"/>
          <w:numId w:val="23"/>
        </w:numPr>
        <w:spacing w:line="259" w:lineRule="auto"/>
        <w:ind w:left="720"/>
        <w:contextualSpacing/>
        <w:jc w:val="both"/>
        <w:rPr>
          <w:rFonts w:ascii="Arial" w:eastAsia="Calibri" w:hAnsi="Arial" w:cs="Arial"/>
          <w:b/>
          <w:sz w:val="21"/>
          <w:szCs w:val="21"/>
        </w:rPr>
      </w:pPr>
      <w:r w:rsidRPr="008E40F7">
        <w:rPr>
          <w:rFonts w:ascii="Arial" w:eastAsia="Calibri" w:hAnsi="Arial" w:cs="Arial"/>
          <w:sz w:val="21"/>
          <w:szCs w:val="21"/>
        </w:rPr>
        <w:t xml:space="preserve">La cancelación del proceso solo procede hasta antes de la etapa de Entrevista. </w:t>
      </w:r>
    </w:p>
    <w:p w14:paraId="3508A826" w14:textId="77777777" w:rsidR="008E40F7" w:rsidRPr="008E40F7" w:rsidRDefault="008E40F7" w:rsidP="007F5437">
      <w:pPr>
        <w:numPr>
          <w:ilvl w:val="0"/>
          <w:numId w:val="23"/>
        </w:numPr>
        <w:spacing w:line="259" w:lineRule="auto"/>
        <w:ind w:left="720"/>
        <w:contextualSpacing/>
        <w:jc w:val="both"/>
        <w:rPr>
          <w:rFonts w:ascii="Arial" w:eastAsia="Calibri" w:hAnsi="Arial" w:cs="Arial"/>
          <w:b/>
          <w:sz w:val="21"/>
          <w:szCs w:val="21"/>
        </w:rPr>
      </w:pPr>
      <w:r w:rsidRPr="008E40F7">
        <w:rPr>
          <w:rFonts w:ascii="Arial" w:eastAsia="Calibri" w:hAnsi="Arial" w:cs="Arial"/>
          <w:sz w:val="21"/>
          <w:szCs w:val="21"/>
        </w:rPr>
        <w:t>Toda postergación del proceso de selección será acordada por el Comité Evaluador, siendo responsabilidad del Área CAS efectuar la publicación respectiva.</w:t>
      </w:r>
    </w:p>
    <w:p w14:paraId="509067B2" w14:textId="77777777" w:rsidR="009F17C7" w:rsidRPr="008E40F7" w:rsidRDefault="009F17C7" w:rsidP="00BC62C4">
      <w:pPr>
        <w:spacing w:line="259" w:lineRule="auto"/>
        <w:contextualSpacing/>
        <w:jc w:val="both"/>
        <w:rPr>
          <w:rFonts w:ascii="Arial" w:eastAsia="Calibri" w:hAnsi="Arial" w:cs="Arial"/>
          <w:b/>
          <w:sz w:val="21"/>
          <w:szCs w:val="21"/>
        </w:rPr>
      </w:pPr>
    </w:p>
    <w:p w14:paraId="10695D5A" w14:textId="77777777" w:rsidR="008E40F7" w:rsidRPr="008E40F7" w:rsidRDefault="008E40F7" w:rsidP="008E40F7">
      <w:pPr>
        <w:numPr>
          <w:ilvl w:val="0"/>
          <w:numId w:val="9"/>
        </w:numPr>
        <w:spacing w:line="259" w:lineRule="auto"/>
        <w:ind w:left="720"/>
        <w:contextualSpacing/>
        <w:jc w:val="both"/>
        <w:rPr>
          <w:rFonts w:ascii="Arial" w:eastAsia="Calibri" w:hAnsi="Arial" w:cs="Arial"/>
          <w:b/>
          <w:sz w:val="21"/>
          <w:szCs w:val="21"/>
        </w:rPr>
      </w:pPr>
      <w:r w:rsidRPr="008E40F7">
        <w:rPr>
          <w:rFonts w:ascii="Arial" w:eastAsia="Calibri" w:hAnsi="Arial" w:cs="Arial"/>
          <w:b/>
          <w:sz w:val="21"/>
          <w:szCs w:val="21"/>
        </w:rPr>
        <w:t>CONSIDERACIONES GENERALES:</w:t>
      </w:r>
    </w:p>
    <w:p w14:paraId="352EF580" w14:textId="77777777" w:rsidR="008E40F7" w:rsidRPr="008E40F7" w:rsidRDefault="008E40F7" w:rsidP="00B72EC6">
      <w:pPr>
        <w:spacing w:line="240" w:lineRule="auto"/>
        <w:ind w:left="1077"/>
        <w:contextualSpacing/>
        <w:jc w:val="both"/>
        <w:rPr>
          <w:rFonts w:ascii="Arial" w:eastAsia="Calibri" w:hAnsi="Arial" w:cs="Arial"/>
          <w:b/>
          <w:sz w:val="21"/>
          <w:szCs w:val="21"/>
        </w:rPr>
      </w:pPr>
    </w:p>
    <w:p w14:paraId="6E0567C7" w14:textId="5D8529BA" w:rsidR="008E40F7" w:rsidRPr="00E176C3" w:rsidRDefault="008E40F7" w:rsidP="00E176C3">
      <w:pPr>
        <w:numPr>
          <w:ilvl w:val="0"/>
          <w:numId w:val="26"/>
        </w:numPr>
        <w:spacing w:line="259" w:lineRule="auto"/>
        <w:ind w:left="360"/>
        <w:contextualSpacing/>
        <w:jc w:val="both"/>
        <w:rPr>
          <w:rFonts w:ascii="Arial" w:eastAsia="Calibri" w:hAnsi="Arial" w:cs="Arial"/>
          <w:sz w:val="21"/>
          <w:szCs w:val="21"/>
        </w:rPr>
      </w:pPr>
      <w:r w:rsidRPr="008E40F7">
        <w:rPr>
          <w:rFonts w:ascii="Arial" w:eastAsia="Calibri" w:hAnsi="Arial" w:cs="Arial"/>
          <w:sz w:val="21"/>
          <w:szCs w:val="21"/>
        </w:rPr>
        <w:t>Es de entera responsabilidad del postulante consultar permanentemente el portal institucional de la Municipalidad Distrital de Punta Negra, a fin de tomar conocimiento de los comunicados que se emitan.</w:t>
      </w:r>
    </w:p>
    <w:p w14:paraId="606B1F86" w14:textId="77777777" w:rsidR="008E40F7" w:rsidRPr="008E40F7" w:rsidRDefault="008E40F7" w:rsidP="008E40F7">
      <w:pPr>
        <w:numPr>
          <w:ilvl w:val="0"/>
          <w:numId w:val="26"/>
        </w:numPr>
        <w:spacing w:line="259" w:lineRule="auto"/>
        <w:ind w:left="360"/>
        <w:contextualSpacing/>
        <w:jc w:val="both"/>
        <w:rPr>
          <w:rFonts w:ascii="Arial" w:eastAsia="Calibri" w:hAnsi="Arial" w:cs="Arial"/>
          <w:sz w:val="21"/>
          <w:szCs w:val="21"/>
        </w:rPr>
      </w:pPr>
      <w:r w:rsidRPr="008E40F7">
        <w:rPr>
          <w:rFonts w:ascii="Arial" w:eastAsia="Calibri" w:hAnsi="Arial" w:cs="Arial"/>
          <w:sz w:val="21"/>
          <w:szCs w:val="21"/>
        </w:rPr>
        <w:lastRenderedPageBreak/>
        <w:t>En caso que el (la) postulante no se presente a alguna de las etapas del proceso, en la fecha, lugar y horario establecido según cronograma y/o comunicado, quedará automáticamente ELIMINADO del proceso de selección.</w:t>
      </w:r>
    </w:p>
    <w:p w14:paraId="452D0432" w14:textId="77777777" w:rsidR="008E40F7" w:rsidRPr="008E40F7" w:rsidRDefault="008E40F7" w:rsidP="00E176C3">
      <w:pPr>
        <w:spacing w:line="259" w:lineRule="auto"/>
        <w:contextualSpacing/>
        <w:jc w:val="both"/>
        <w:rPr>
          <w:rFonts w:ascii="Arial" w:eastAsia="Calibri" w:hAnsi="Arial" w:cs="Arial"/>
          <w:sz w:val="21"/>
          <w:szCs w:val="21"/>
        </w:rPr>
      </w:pPr>
    </w:p>
    <w:p w14:paraId="6B06BFDD" w14:textId="77777777" w:rsidR="008E40F7" w:rsidRPr="008E40F7" w:rsidRDefault="008E40F7" w:rsidP="008E40F7">
      <w:pPr>
        <w:numPr>
          <w:ilvl w:val="0"/>
          <w:numId w:val="26"/>
        </w:numPr>
        <w:spacing w:line="259" w:lineRule="auto"/>
        <w:ind w:left="360"/>
        <w:contextualSpacing/>
        <w:jc w:val="both"/>
        <w:rPr>
          <w:rFonts w:ascii="Arial" w:eastAsia="Calibri" w:hAnsi="Arial" w:cs="Arial"/>
          <w:sz w:val="21"/>
          <w:szCs w:val="21"/>
        </w:rPr>
      </w:pPr>
      <w:r w:rsidRPr="008E40F7">
        <w:rPr>
          <w:rFonts w:ascii="Arial" w:eastAsia="Calibri" w:hAnsi="Arial" w:cs="Arial"/>
          <w:sz w:val="21"/>
          <w:szCs w:val="21"/>
        </w:rPr>
        <w:t>El Comité de Selección podrá modificar las fechas del cronograma cuando se presenten circunstancias de fuerza mayor, por motivos de seguridad y/o situaciones imprevistas, poniendo en conocimiento de los postulantes a través del portal institucional de la Municipalidad Distrital de Punta Negra.</w:t>
      </w:r>
    </w:p>
    <w:p w14:paraId="7CFB68FC" w14:textId="77777777" w:rsidR="008E40F7" w:rsidRPr="008E40F7" w:rsidRDefault="008E40F7" w:rsidP="008E40F7">
      <w:pPr>
        <w:spacing w:line="259" w:lineRule="auto"/>
        <w:ind w:left="360"/>
        <w:contextualSpacing/>
        <w:jc w:val="both"/>
        <w:rPr>
          <w:rFonts w:ascii="Arial" w:eastAsia="Calibri" w:hAnsi="Arial" w:cs="Arial"/>
          <w:sz w:val="21"/>
          <w:szCs w:val="21"/>
        </w:rPr>
      </w:pPr>
    </w:p>
    <w:p w14:paraId="53F7745F" w14:textId="10156CCB" w:rsidR="008E40F7" w:rsidRPr="008E40F7" w:rsidRDefault="008E40F7" w:rsidP="008E40F7">
      <w:pPr>
        <w:numPr>
          <w:ilvl w:val="0"/>
          <w:numId w:val="26"/>
        </w:numPr>
        <w:spacing w:line="259" w:lineRule="auto"/>
        <w:ind w:left="360"/>
        <w:contextualSpacing/>
        <w:jc w:val="both"/>
        <w:rPr>
          <w:rFonts w:ascii="Arial" w:eastAsia="Calibri" w:hAnsi="Arial" w:cs="Arial"/>
          <w:sz w:val="21"/>
          <w:szCs w:val="21"/>
        </w:rPr>
      </w:pPr>
      <w:r w:rsidRPr="008E40F7">
        <w:rPr>
          <w:rFonts w:ascii="Arial" w:eastAsia="Calibri" w:hAnsi="Arial" w:cs="Arial"/>
          <w:sz w:val="21"/>
          <w:szCs w:val="21"/>
        </w:rPr>
        <w:t xml:space="preserve">Las personas que prestaron servicios a la Municipalidad bajo cualquiera de las modalidades y cuyo vínculo con la entidad </w:t>
      </w:r>
      <w:r w:rsidR="0060592B" w:rsidRPr="008E40F7">
        <w:rPr>
          <w:rFonts w:ascii="Arial" w:eastAsia="Calibri" w:hAnsi="Arial" w:cs="Arial"/>
          <w:sz w:val="21"/>
          <w:szCs w:val="21"/>
        </w:rPr>
        <w:t>culminaron</w:t>
      </w:r>
      <w:r w:rsidRPr="008E40F7">
        <w:rPr>
          <w:rFonts w:ascii="Arial" w:eastAsia="Calibri" w:hAnsi="Arial" w:cs="Arial"/>
          <w:sz w:val="21"/>
          <w:szCs w:val="21"/>
        </w:rPr>
        <w:t xml:space="preserve"> por ABANDONO LABORAL, podrán postular después de transcurridos como mínimo doce (12) meses desde la fecha de cese.</w:t>
      </w:r>
    </w:p>
    <w:p w14:paraId="57383ED8" w14:textId="77777777" w:rsidR="008E40F7" w:rsidRPr="008E40F7" w:rsidRDefault="008E40F7" w:rsidP="008E40F7">
      <w:pPr>
        <w:spacing w:line="259" w:lineRule="auto"/>
        <w:contextualSpacing/>
        <w:rPr>
          <w:rFonts w:ascii="Arial" w:eastAsia="Calibri" w:hAnsi="Arial" w:cs="Arial"/>
          <w:sz w:val="21"/>
          <w:szCs w:val="21"/>
        </w:rPr>
      </w:pPr>
    </w:p>
    <w:p w14:paraId="23CFD89C" w14:textId="77777777" w:rsidR="008E40F7" w:rsidRPr="008E40F7" w:rsidRDefault="008E40F7" w:rsidP="008E40F7">
      <w:pPr>
        <w:numPr>
          <w:ilvl w:val="0"/>
          <w:numId w:val="26"/>
        </w:numPr>
        <w:spacing w:line="259" w:lineRule="auto"/>
        <w:ind w:left="360"/>
        <w:contextualSpacing/>
        <w:jc w:val="both"/>
        <w:rPr>
          <w:rFonts w:ascii="Arial" w:eastAsia="Calibri" w:hAnsi="Arial" w:cs="Arial"/>
          <w:sz w:val="21"/>
          <w:szCs w:val="21"/>
        </w:rPr>
      </w:pPr>
      <w:r w:rsidRPr="008E40F7">
        <w:rPr>
          <w:rFonts w:ascii="Arial" w:eastAsia="Calibri" w:hAnsi="Arial" w:cs="Arial"/>
          <w:sz w:val="21"/>
          <w:szCs w:val="21"/>
        </w:rPr>
        <w:t>El (La) postulante, no debe estar inhabilitado para prestar servicios al Estado, conforme al REGISTRO NACIONAL DE SANCIONES DE DESTITUCION (Resolución Ministerial 17-2007-PCM, publicado el 20 de enero de 2007, que aprobó la “Directiva para el uso, registro y consulta del Sistema Electrónico del Registro Nacional de Sanciones de Destitución y Despido – RNSDD”).</w:t>
      </w:r>
    </w:p>
    <w:p w14:paraId="77B5A0F9" w14:textId="77777777" w:rsidR="008E40F7" w:rsidRPr="008E40F7" w:rsidRDefault="008E40F7" w:rsidP="008E40F7">
      <w:pPr>
        <w:spacing w:line="259" w:lineRule="auto"/>
        <w:contextualSpacing/>
        <w:rPr>
          <w:rFonts w:ascii="Arial" w:eastAsia="Calibri" w:hAnsi="Arial" w:cs="Arial"/>
          <w:sz w:val="21"/>
          <w:szCs w:val="21"/>
        </w:rPr>
      </w:pPr>
    </w:p>
    <w:p w14:paraId="0DED7B87" w14:textId="77777777" w:rsidR="008E40F7" w:rsidRPr="008E40F7" w:rsidRDefault="008E40F7" w:rsidP="008E40F7">
      <w:pPr>
        <w:numPr>
          <w:ilvl w:val="0"/>
          <w:numId w:val="26"/>
        </w:numPr>
        <w:spacing w:line="259" w:lineRule="auto"/>
        <w:ind w:left="360"/>
        <w:contextualSpacing/>
        <w:jc w:val="both"/>
        <w:rPr>
          <w:rFonts w:ascii="Arial" w:eastAsia="Calibri" w:hAnsi="Arial" w:cs="Arial"/>
          <w:sz w:val="21"/>
          <w:szCs w:val="21"/>
        </w:rPr>
      </w:pPr>
      <w:r w:rsidRPr="008E40F7">
        <w:rPr>
          <w:rFonts w:ascii="Arial" w:eastAsia="Calibri" w:hAnsi="Arial" w:cs="Arial"/>
          <w:sz w:val="21"/>
          <w:szCs w:val="21"/>
        </w:rPr>
        <w:t>El (La) postulante debe tener la condición de ACTIVO y HABIDO en el Registro Único de Contribuyentes – RUC (Reporte de SUNAT).</w:t>
      </w:r>
    </w:p>
    <w:p w14:paraId="6AA8A250" w14:textId="77777777" w:rsidR="008E40F7" w:rsidRPr="008E40F7" w:rsidRDefault="008E40F7" w:rsidP="008E40F7">
      <w:pPr>
        <w:spacing w:line="259" w:lineRule="auto"/>
        <w:ind w:left="720"/>
        <w:contextualSpacing/>
        <w:rPr>
          <w:rFonts w:ascii="Arial" w:eastAsia="Calibri" w:hAnsi="Arial" w:cs="Arial"/>
          <w:sz w:val="21"/>
          <w:szCs w:val="21"/>
        </w:rPr>
      </w:pPr>
    </w:p>
    <w:p w14:paraId="6267C0B6" w14:textId="77777777" w:rsidR="008E40F7" w:rsidRPr="008E40F7" w:rsidRDefault="008E40F7" w:rsidP="008E40F7">
      <w:pPr>
        <w:numPr>
          <w:ilvl w:val="0"/>
          <w:numId w:val="26"/>
        </w:numPr>
        <w:spacing w:line="259" w:lineRule="auto"/>
        <w:ind w:left="360"/>
        <w:contextualSpacing/>
        <w:jc w:val="both"/>
        <w:rPr>
          <w:rFonts w:ascii="Arial" w:eastAsia="Calibri" w:hAnsi="Arial" w:cs="Arial"/>
          <w:sz w:val="21"/>
          <w:szCs w:val="21"/>
        </w:rPr>
      </w:pPr>
      <w:r w:rsidRPr="008E40F7">
        <w:rPr>
          <w:rFonts w:ascii="Arial" w:eastAsia="Calibri" w:hAnsi="Arial" w:cs="Arial"/>
          <w:sz w:val="21"/>
          <w:szCs w:val="21"/>
        </w:rPr>
        <w:t xml:space="preserve">El (La) postulante no debe tener parientes hasta el cuarto grado de consanguinidad, segundo de afinidad y/o por razones de matrimonio, en la misma unidad orgánica a la que postula de la Municipalidad Metropolitana de Lima. De verificarse la omisión de esta restricción, la postulación será declarada </w:t>
      </w:r>
      <w:r w:rsidRPr="008E40F7">
        <w:rPr>
          <w:rFonts w:ascii="Arial" w:eastAsia="Calibri" w:hAnsi="Arial" w:cs="Arial"/>
          <w:b/>
          <w:sz w:val="21"/>
          <w:szCs w:val="21"/>
        </w:rPr>
        <w:t>NO VÁLIDA</w:t>
      </w:r>
      <w:r w:rsidRPr="008E40F7">
        <w:rPr>
          <w:rFonts w:ascii="Arial" w:eastAsia="Calibri" w:hAnsi="Arial" w:cs="Arial"/>
          <w:sz w:val="21"/>
          <w:szCs w:val="21"/>
        </w:rPr>
        <w:t xml:space="preserve"> en cualquier momento del proceso o después de él.</w:t>
      </w:r>
    </w:p>
    <w:p w14:paraId="4158E44D" w14:textId="77777777" w:rsidR="008E40F7" w:rsidRPr="008E40F7" w:rsidRDefault="008E40F7" w:rsidP="008E40F7">
      <w:pPr>
        <w:spacing w:line="259" w:lineRule="auto"/>
        <w:contextualSpacing/>
        <w:rPr>
          <w:rFonts w:ascii="Arial" w:eastAsia="Calibri" w:hAnsi="Arial" w:cs="Arial"/>
          <w:sz w:val="21"/>
          <w:szCs w:val="21"/>
        </w:rPr>
      </w:pPr>
    </w:p>
    <w:p w14:paraId="0A3B442E" w14:textId="58BF14B2" w:rsidR="008E40F7" w:rsidRPr="0053278F" w:rsidRDefault="008E40F7" w:rsidP="008E40F7">
      <w:pPr>
        <w:numPr>
          <w:ilvl w:val="0"/>
          <w:numId w:val="26"/>
        </w:numPr>
        <w:spacing w:line="259" w:lineRule="auto"/>
        <w:ind w:left="360"/>
        <w:contextualSpacing/>
        <w:jc w:val="both"/>
        <w:rPr>
          <w:rFonts w:ascii="Arial" w:eastAsia="Calibri" w:hAnsi="Arial" w:cs="Arial"/>
          <w:sz w:val="21"/>
          <w:szCs w:val="21"/>
        </w:rPr>
      </w:pPr>
      <w:r w:rsidRPr="008E40F7">
        <w:rPr>
          <w:rFonts w:ascii="Arial" w:eastAsia="Calibri" w:hAnsi="Arial" w:cs="Arial"/>
        </w:rPr>
        <w:t>Los (las) postulantes no podrán tener vínculo familiar hasta el cuarto grado de consanguinidad y segundo de afinidad, vínculo matrimonial, unión de hecho o convivencia con funcionarios (as) de la Municipalidad de Lima que gocen de la facultad de nombramiento y contratación de personal o tengan injerencia directa o indirecta en el proceso de selección, de conformidad con la Ley N°26771, su modificatoria y demás normas legales aplicables.</w:t>
      </w:r>
    </w:p>
    <w:p w14:paraId="1EB342E6" w14:textId="77777777" w:rsidR="008E40F7" w:rsidRPr="008E40F7" w:rsidRDefault="008E40F7" w:rsidP="00E176C3">
      <w:pPr>
        <w:spacing w:line="259" w:lineRule="auto"/>
        <w:contextualSpacing/>
        <w:rPr>
          <w:rFonts w:ascii="Arial" w:eastAsia="Calibri" w:hAnsi="Arial" w:cs="Arial"/>
          <w:sz w:val="21"/>
          <w:szCs w:val="21"/>
        </w:rPr>
      </w:pPr>
    </w:p>
    <w:p w14:paraId="5E1A2F25" w14:textId="77777777" w:rsidR="008E40F7" w:rsidRPr="008E40F7" w:rsidRDefault="008E40F7" w:rsidP="008E40F7">
      <w:pPr>
        <w:numPr>
          <w:ilvl w:val="0"/>
          <w:numId w:val="9"/>
        </w:numPr>
        <w:spacing w:line="259" w:lineRule="auto"/>
        <w:ind w:left="720"/>
        <w:contextualSpacing/>
        <w:jc w:val="both"/>
        <w:rPr>
          <w:rFonts w:ascii="Arial" w:eastAsia="Calibri" w:hAnsi="Arial" w:cs="Arial"/>
          <w:b/>
          <w:sz w:val="21"/>
          <w:szCs w:val="21"/>
        </w:rPr>
      </w:pPr>
      <w:r w:rsidRPr="008E40F7">
        <w:rPr>
          <w:rFonts w:ascii="Arial" w:eastAsia="Calibri" w:hAnsi="Arial" w:cs="Arial"/>
          <w:b/>
          <w:sz w:val="21"/>
          <w:szCs w:val="21"/>
        </w:rPr>
        <w:t>SUSCRIPCIÓN Y REGISTRO DEL CONTRATO:</w:t>
      </w:r>
    </w:p>
    <w:p w14:paraId="2D8F841F" w14:textId="77777777" w:rsidR="008E40F7" w:rsidRPr="008E40F7" w:rsidRDefault="008E40F7" w:rsidP="008E40F7">
      <w:pPr>
        <w:spacing w:line="259" w:lineRule="auto"/>
        <w:ind w:left="1080"/>
        <w:contextualSpacing/>
        <w:jc w:val="both"/>
        <w:rPr>
          <w:rFonts w:ascii="Arial" w:eastAsia="Calibri" w:hAnsi="Arial" w:cs="Arial"/>
          <w:b/>
          <w:sz w:val="21"/>
          <w:szCs w:val="21"/>
        </w:rPr>
      </w:pPr>
    </w:p>
    <w:p w14:paraId="75CC5F64" w14:textId="77777777" w:rsidR="008E40F7" w:rsidRPr="008E40F7" w:rsidRDefault="008E40F7" w:rsidP="008E40F7">
      <w:pPr>
        <w:numPr>
          <w:ilvl w:val="0"/>
          <w:numId w:val="27"/>
        </w:numPr>
        <w:spacing w:line="259" w:lineRule="auto"/>
        <w:ind w:left="360"/>
        <w:contextualSpacing/>
        <w:jc w:val="both"/>
        <w:rPr>
          <w:rFonts w:ascii="Arial" w:eastAsia="Calibri" w:hAnsi="Arial" w:cs="Arial"/>
          <w:b/>
          <w:sz w:val="21"/>
          <w:szCs w:val="21"/>
        </w:rPr>
      </w:pPr>
      <w:r w:rsidRPr="008E40F7">
        <w:rPr>
          <w:rFonts w:ascii="Arial" w:eastAsia="Calibri" w:hAnsi="Arial" w:cs="Arial"/>
          <w:sz w:val="21"/>
          <w:szCs w:val="21"/>
        </w:rPr>
        <w:t xml:space="preserve">El (La) postulante declarado como GANADOR, deberá traer la documentación completa (según el Anexo N° 1, Anexo 2 y Ficha Curricular) el día señalado en el cronograma como “entrega de documentos para legajo”. De no cumplirse, perderá automáticamente la vacante ganada y la Entidad podrá llamar al siguiente postulante aprobado según el orden de mérito (ACCESITARIO). </w:t>
      </w:r>
    </w:p>
    <w:p w14:paraId="3C748021" w14:textId="77777777" w:rsidR="008E40F7" w:rsidRPr="008E40F7" w:rsidRDefault="008E40F7" w:rsidP="008E40F7">
      <w:pPr>
        <w:spacing w:line="259" w:lineRule="auto"/>
        <w:ind w:left="360"/>
        <w:contextualSpacing/>
        <w:jc w:val="both"/>
        <w:rPr>
          <w:rFonts w:ascii="Arial" w:eastAsia="Calibri" w:hAnsi="Arial" w:cs="Arial"/>
          <w:sz w:val="21"/>
          <w:szCs w:val="21"/>
        </w:rPr>
      </w:pPr>
    </w:p>
    <w:p w14:paraId="5C64551E" w14:textId="77777777" w:rsidR="008E40F7" w:rsidRPr="008E40F7" w:rsidRDefault="008E40F7" w:rsidP="008E40F7">
      <w:pPr>
        <w:spacing w:line="259" w:lineRule="auto"/>
        <w:ind w:left="360"/>
        <w:contextualSpacing/>
        <w:jc w:val="both"/>
        <w:rPr>
          <w:rFonts w:ascii="Arial" w:eastAsia="Calibri" w:hAnsi="Arial" w:cs="Arial"/>
          <w:sz w:val="21"/>
          <w:szCs w:val="21"/>
        </w:rPr>
      </w:pPr>
      <w:r w:rsidRPr="008E40F7">
        <w:rPr>
          <w:rFonts w:ascii="Arial" w:eastAsia="Calibri" w:hAnsi="Arial" w:cs="Arial"/>
          <w:sz w:val="21"/>
          <w:szCs w:val="21"/>
        </w:rPr>
        <w:t>Sólo en caso que los (las) candidato (as) ganadores del servicio demandado en la presente convocatoria, tengan vínculo laboral la Municipalidad Distrital de Punta Negra, éstos deberán presentar, antes de la celebración del contrato, copia de su renuncia ingresada por Mesa de Partes al Área CAS y entrega de la Hoja de Ruta respectiva.</w:t>
      </w:r>
    </w:p>
    <w:p w14:paraId="102245A8" w14:textId="77777777" w:rsidR="008E40F7" w:rsidRPr="008E40F7" w:rsidRDefault="008E40F7" w:rsidP="008E40F7">
      <w:pPr>
        <w:spacing w:line="259" w:lineRule="auto"/>
        <w:ind w:left="360"/>
        <w:contextualSpacing/>
        <w:jc w:val="both"/>
        <w:rPr>
          <w:rFonts w:ascii="Arial" w:eastAsia="Calibri" w:hAnsi="Arial" w:cs="Arial"/>
          <w:sz w:val="21"/>
          <w:szCs w:val="21"/>
        </w:rPr>
      </w:pPr>
    </w:p>
    <w:p w14:paraId="08132FE3" w14:textId="767B0B10" w:rsidR="008E40F7" w:rsidRPr="00E176C3" w:rsidRDefault="008E40F7" w:rsidP="00E176C3">
      <w:pPr>
        <w:numPr>
          <w:ilvl w:val="0"/>
          <w:numId w:val="27"/>
        </w:numPr>
        <w:spacing w:line="259" w:lineRule="auto"/>
        <w:ind w:left="360"/>
        <w:contextualSpacing/>
        <w:jc w:val="both"/>
        <w:rPr>
          <w:rFonts w:ascii="Arial" w:eastAsia="Calibri" w:hAnsi="Arial" w:cs="Arial"/>
          <w:b/>
          <w:sz w:val="21"/>
          <w:szCs w:val="21"/>
        </w:rPr>
      </w:pPr>
      <w:r w:rsidRPr="008E40F7">
        <w:rPr>
          <w:rFonts w:ascii="Arial" w:eastAsia="Calibri" w:hAnsi="Arial" w:cs="Arial"/>
          <w:sz w:val="21"/>
          <w:szCs w:val="21"/>
        </w:rPr>
        <w:t>La suscripción del contrato será coordinada con la Subgerencia de Personal – Áreas CAS dentro del plazo establecido por ley.</w:t>
      </w:r>
    </w:p>
    <w:p w14:paraId="4D489567" w14:textId="273A3BD5" w:rsidR="006E7B44" w:rsidRPr="00A83ECC" w:rsidRDefault="008E40F7" w:rsidP="00A83ECC">
      <w:pPr>
        <w:numPr>
          <w:ilvl w:val="0"/>
          <w:numId w:val="27"/>
        </w:numPr>
        <w:spacing w:line="259" w:lineRule="auto"/>
        <w:ind w:left="360"/>
        <w:contextualSpacing/>
        <w:jc w:val="both"/>
        <w:rPr>
          <w:rFonts w:ascii="Arial" w:eastAsia="Calibri" w:hAnsi="Arial" w:cs="Arial"/>
          <w:b/>
          <w:sz w:val="21"/>
          <w:szCs w:val="21"/>
        </w:rPr>
      </w:pPr>
      <w:r w:rsidRPr="008E40F7">
        <w:rPr>
          <w:rFonts w:ascii="Arial" w:eastAsia="Calibri" w:hAnsi="Arial" w:cs="Arial"/>
          <w:sz w:val="21"/>
          <w:szCs w:val="21"/>
        </w:rPr>
        <w:t>El contrato podrá ser renovado o prorrogado según la disponibilidad presupuestal, la necesidad del área solicitante y/o el desempeño del trabajador</w:t>
      </w:r>
    </w:p>
    <w:p w14:paraId="36D42056" w14:textId="02E95046" w:rsidR="006E7B44" w:rsidRDefault="006E7B44" w:rsidP="00F053FF">
      <w:pPr>
        <w:spacing w:line="259" w:lineRule="auto"/>
        <w:ind w:left="360"/>
        <w:contextualSpacing/>
        <w:jc w:val="both"/>
        <w:rPr>
          <w:rFonts w:ascii="Arial" w:eastAsia="Calibri" w:hAnsi="Arial" w:cs="Arial"/>
          <w:b/>
          <w:sz w:val="21"/>
          <w:szCs w:val="21"/>
        </w:rPr>
      </w:pPr>
    </w:p>
    <w:p w14:paraId="4BB9366A" w14:textId="1B696810" w:rsidR="006E7B44" w:rsidRDefault="006E7B44" w:rsidP="00F053FF">
      <w:pPr>
        <w:spacing w:line="259" w:lineRule="auto"/>
        <w:ind w:left="360"/>
        <w:contextualSpacing/>
        <w:jc w:val="both"/>
        <w:rPr>
          <w:rFonts w:ascii="Arial" w:eastAsia="Calibri" w:hAnsi="Arial" w:cs="Arial"/>
          <w:b/>
          <w:sz w:val="21"/>
          <w:szCs w:val="21"/>
        </w:rPr>
      </w:pPr>
    </w:p>
    <w:p w14:paraId="6BFBA8AD" w14:textId="77777777" w:rsidR="008E40F7" w:rsidRDefault="008E40F7" w:rsidP="00F053FF">
      <w:pPr>
        <w:spacing w:after="0"/>
        <w:rPr>
          <w:rFonts w:ascii="Comic Sans MS" w:eastAsia="Arial Unicode MS" w:hAnsi="Comic Sans MS" w:cs="Arial"/>
          <w:b/>
          <w:szCs w:val="24"/>
        </w:rPr>
      </w:pPr>
    </w:p>
    <w:sectPr w:rsidR="008E40F7">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CA47E0" w14:textId="77777777" w:rsidR="00E43B63" w:rsidRDefault="00E43B63" w:rsidP="00D70EA1">
      <w:pPr>
        <w:spacing w:after="0" w:line="240" w:lineRule="auto"/>
      </w:pPr>
      <w:r>
        <w:separator/>
      </w:r>
    </w:p>
  </w:endnote>
  <w:endnote w:type="continuationSeparator" w:id="0">
    <w:p w14:paraId="1E785482" w14:textId="77777777" w:rsidR="00E43B63" w:rsidRDefault="00E43B63" w:rsidP="00D70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E27B8" w14:textId="56FB6B16" w:rsidR="00D70EA1" w:rsidRDefault="0048220D">
    <w:pPr>
      <w:pStyle w:val="Piedepgina"/>
    </w:pPr>
    <w:r>
      <w:rPr>
        <w:noProof/>
        <w:lang w:eastAsia="es-PE"/>
      </w:rPr>
      <w:drawing>
        <wp:anchor distT="0" distB="0" distL="114300" distR="114300" simplePos="0" relativeHeight="251659264" behindDoc="0" locked="0" layoutInCell="1" allowOverlap="1" wp14:anchorId="06480CA1" wp14:editId="4CF0BE60">
          <wp:simplePos x="0" y="0"/>
          <wp:positionH relativeFrom="column">
            <wp:posOffset>2123291</wp:posOffset>
          </wp:positionH>
          <wp:positionV relativeFrom="paragraph">
            <wp:posOffset>-1727835</wp:posOffset>
          </wp:positionV>
          <wp:extent cx="4338469" cy="2330302"/>
          <wp:effectExtent l="0" t="0" r="508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555.png"/>
                  <pic:cNvPicPr/>
                </pic:nvPicPr>
                <pic:blipFill rotWithShape="1">
                  <a:blip r:embed="rId1">
                    <a:extLst>
                      <a:ext uri="{28A0092B-C50C-407E-A947-70E740481C1C}">
                        <a14:useLocalDpi xmlns:a14="http://schemas.microsoft.com/office/drawing/2010/main" val="0"/>
                      </a:ext>
                    </a:extLst>
                  </a:blip>
                  <a:srcRect l="41944" t="53222"/>
                  <a:stretch/>
                </pic:blipFill>
                <pic:spPr bwMode="auto">
                  <a:xfrm>
                    <a:off x="0" y="0"/>
                    <a:ext cx="4351282" cy="233718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5987C6" w14:textId="77777777" w:rsidR="00E43B63" w:rsidRDefault="00E43B63" w:rsidP="00D70EA1">
      <w:pPr>
        <w:spacing w:after="0" w:line="240" w:lineRule="auto"/>
      </w:pPr>
      <w:r>
        <w:separator/>
      </w:r>
    </w:p>
  </w:footnote>
  <w:footnote w:type="continuationSeparator" w:id="0">
    <w:p w14:paraId="77DFDE3D" w14:textId="77777777" w:rsidR="00E43B63" w:rsidRDefault="00E43B63" w:rsidP="00D70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56EB5" w14:textId="002E7811" w:rsidR="004F47D6" w:rsidRPr="004F47D6" w:rsidRDefault="00D70EA1" w:rsidP="004F47D6">
    <w:pPr>
      <w:tabs>
        <w:tab w:val="center" w:pos="4252"/>
      </w:tabs>
      <w:spacing w:after="0" w:line="240" w:lineRule="auto"/>
      <w:jc w:val="right"/>
      <w:rPr>
        <w:rFonts w:ascii="Century Gothic" w:hAnsi="Century Gothic"/>
        <w:b/>
        <w:noProof/>
        <w:color w:val="00B050"/>
        <w:lang w:eastAsia="es-PE"/>
      </w:rPr>
    </w:pPr>
    <w:r>
      <w:rPr>
        <w:noProof/>
        <w:lang w:eastAsia="es-PE"/>
      </w:rPr>
      <w:drawing>
        <wp:anchor distT="0" distB="0" distL="114300" distR="114300" simplePos="0" relativeHeight="251658240" behindDoc="0" locked="0" layoutInCell="1" allowOverlap="1" wp14:anchorId="31E30171" wp14:editId="66BF6FFB">
          <wp:simplePos x="0" y="0"/>
          <wp:positionH relativeFrom="page">
            <wp:align>left</wp:align>
          </wp:positionH>
          <wp:positionV relativeFrom="paragraph">
            <wp:posOffset>-449579</wp:posOffset>
          </wp:positionV>
          <wp:extent cx="4257675" cy="1895752"/>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png"/>
                  <pic:cNvPicPr/>
                </pic:nvPicPr>
                <pic:blipFill rotWithShape="1">
                  <a:blip r:embed="rId1">
                    <a:extLst>
                      <a:ext uri="{28A0092B-C50C-407E-A947-70E740481C1C}">
                        <a14:useLocalDpi xmlns:a14="http://schemas.microsoft.com/office/drawing/2010/main" val="0"/>
                      </a:ext>
                    </a:extLst>
                  </a:blip>
                  <a:srcRect r="51670" b="67719"/>
                  <a:stretch/>
                </pic:blipFill>
                <pic:spPr bwMode="auto">
                  <a:xfrm>
                    <a:off x="0" y="0"/>
                    <a:ext cx="4269483" cy="19010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F47D6">
      <w:rPr>
        <w:rFonts w:ascii="Century Gothic" w:hAnsi="Century Gothic"/>
        <w:b/>
        <w:noProof/>
        <w:color w:val="595959" w:themeColor="text1" w:themeTint="A6"/>
        <w:lang w:eastAsia="es-PE"/>
      </w:rPr>
      <w:t xml:space="preserve">       </w:t>
    </w:r>
  </w:p>
  <w:p w14:paraId="3FA1D59D" w14:textId="4FDF2C5B" w:rsidR="00D70EA1" w:rsidRDefault="004F47D6">
    <w:pPr>
      <w:pStyle w:val="Encabezado"/>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347F6"/>
    <w:multiLevelType w:val="multilevel"/>
    <w:tmpl w:val="F4A4F2EC"/>
    <w:lvl w:ilvl="0">
      <w:start w:val="3"/>
      <w:numFmt w:val="decimal"/>
      <w:lvlText w:val="%1"/>
      <w:lvlJc w:val="left"/>
      <w:pPr>
        <w:ind w:left="480" w:hanging="480"/>
      </w:pPr>
      <w:rPr>
        <w:rFonts w:hint="default"/>
        <w:b/>
      </w:rPr>
    </w:lvl>
    <w:lvl w:ilvl="1">
      <w:start w:val="1"/>
      <w:numFmt w:val="decimal"/>
      <w:lvlText w:val="%1.%2"/>
      <w:lvlJc w:val="left"/>
      <w:pPr>
        <w:ind w:left="660" w:hanging="48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1" w15:restartNumberingAfterBreak="0">
    <w:nsid w:val="0CDC7A81"/>
    <w:multiLevelType w:val="hybridMultilevel"/>
    <w:tmpl w:val="43821F64"/>
    <w:lvl w:ilvl="0" w:tplc="56822718">
      <w:start w:val="1"/>
      <w:numFmt w:val="decimal"/>
      <w:lvlText w:val="%1."/>
      <w:lvlJc w:val="left"/>
      <w:pPr>
        <w:ind w:left="720" w:hanging="360"/>
      </w:pPr>
      <w:rPr>
        <w:rFonts w:hint="default"/>
        <w:b/>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CFD64F4"/>
    <w:multiLevelType w:val="hybridMultilevel"/>
    <w:tmpl w:val="2A2E8FE2"/>
    <w:lvl w:ilvl="0" w:tplc="77707872">
      <w:start w:val="1"/>
      <w:numFmt w:val="lowerLetter"/>
      <w:lvlText w:val="%1)"/>
      <w:lvlJc w:val="left"/>
      <w:pPr>
        <w:ind w:left="1344" w:hanging="360"/>
      </w:pPr>
      <w:rPr>
        <w:rFonts w:hint="default"/>
        <w:b/>
      </w:rPr>
    </w:lvl>
    <w:lvl w:ilvl="1" w:tplc="280A0019" w:tentative="1">
      <w:start w:val="1"/>
      <w:numFmt w:val="lowerLetter"/>
      <w:lvlText w:val="%2."/>
      <w:lvlJc w:val="left"/>
      <w:pPr>
        <w:ind w:left="2064" w:hanging="360"/>
      </w:pPr>
    </w:lvl>
    <w:lvl w:ilvl="2" w:tplc="280A001B" w:tentative="1">
      <w:start w:val="1"/>
      <w:numFmt w:val="lowerRoman"/>
      <w:lvlText w:val="%3."/>
      <w:lvlJc w:val="right"/>
      <w:pPr>
        <w:ind w:left="2784" w:hanging="180"/>
      </w:pPr>
    </w:lvl>
    <w:lvl w:ilvl="3" w:tplc="280A000F" w:tentative="1">
      <w:start w:val="1"/>
      <w:numFmt w:val="decimal"/>
      <w:lvlText w:val="%4."/>
      <w:lvlJc w:val="left"/>
      <w:pPr>
        <w:ind w:left="3504" w:hanging="360"/>
      </w:pPr>
    </w:lvl>
    <w:lvl w:ilvl="4" w:tplc="280A0019" w:tentative="1">
      <w:start w:val="1"/>
      <w:numFmt w:val="lowerLetter"/>
      <w:lvlText w:val="%5."/>
      <w:lvlJc w:val="left"/>
      <w:pPr>
        <w:ind w:left="4224" w:hanging="360"/>
      </w:pPr>
    </w:lvl>
    <w:lvl w:ilvl="5" w:tplc="280A001B" w:tentative="1">
      <w:start w:val="1"/>
      <w:numFmt w:val="lowerRoman"/>
      <w:lvlText w:val="%6."/>
      <w:lvlJc w:val="right"/>
      <w:pPr>
        <w:ind w:left="4944" w:hanging="180"/>
      </w:pPr>
    </w:lvl>
    <w:lvl w:ilvl="6" w:tplc="280A000F" w:tentative="1">
      <w:start w:val="1"/>
      <w:numFmt w:val="decimal"/>
      <w:lvlText w:val="%7."/>
      <w:lvlJc w:val="left"/>
      <w:pPr>
        <w:ind w:left="5664" w:hanging="360"/>
      </w:pPr>
    </w:lvl>
    <w:lvl w:ilvl="7" w:tplc="280A0019" w:tentative="1">
      <w:start w:val="1"/>
      <w:numFmt w:val="lowerLetter"/>
      <w:lvlText w:val="%8."/>
      <w:lvlJc w:val="left"/>
      <w:pPr>
        <w:ind w:left="6384" w:hanging="360"/>
      </w:pPr>
    </w:lvl>
    <w:lvl w:ilvl="8" w:tplc="280A001B" w:tentative="1">
      <w:start w:val="1"/>
      <w:numFmt w:val="lowerRoman"/>
      <w:lvlText w:val="%9."/>
      <w:lvlJc w:val="right"/>
      <w:pPr>
        <w:ind w:left="7104" w:hanging="180"/>
      </w:pPr>
    </w:lvl>
  </w:abstractNum>
  <w:abstractNum w:abstractNumId="3" w15:restartNumberingAfterBreak="0">
    <w:nsid w:val="13B957FD"/>
    <w:multiLevelType w:val="hybridMultilevel"/>
    <w:tmpl w:val="6B9CB2C2"/>
    <w:lvl w:ilvl="0" w:tplc="280A0017">
      <w:start w:val="1"/>
      <w:numFmt w:val="lowerLetter"/>
      <w:lvlText w:val="%1)"/>
      <w:lvlJc w:val="left"/>
      <w:pPr>
        <w:ind w:left="780" w:hanging="360"/>
      </w:pPr>
    </w:lvl>
    <w:lvl w:ilvl="1" w:tplc="280A0019" w:tentative="1">
      <w:start w:val="1"/>
      <w:numFmt w:val="lowerLetter"/>
      <w:lvlText w:val="%2."/>
      <w:lvlJc w:val="left"/>
      <w:pPr>
        <w:ind w:left="1500" w:hanging="360"/>
      </w:pPr>
    </w:lvl>
    <w:lvl w:ilvl="2" w:tplc="280A001B" w:tentative="1">
      <w:start w:val="1"/>
      <w:numFmt w:val="lowerRoman"/>
      <w:lvlText w:val="%3."/>
      <w:lvlJc w:val="right"/>
      <w:pPr>
        <w:ind w:left="2220" w:hanging="180"/>
      </w:pPr>
    </w:lvl>
    <w:lvl w:ilvl="3" w:tplc="280A000F" w:tentative="1">
      <w:start w:val="1"/>
      <w:numFmt w:val="decimal"/>
      <w:lvlText w:val="%4."/>
      <w:lvlJc w:val="left"/>
      <w:pPr>
        <w:ind w:left="2940" w:hanging="360"/>
      </w:pPr>
    </w:lvl>
    <w:lvl w:ilvl="4" w:tplc="280A0019" w:tentative="1">
      <w:start w:val="1"/>
      <w:numFmt w:val="lowerLetter"/>
      <w:lvlText w:val="%5."/>
      <w:lvlJc w:val="left"/>
      <w:pPr>
        <w:ind w:left="3660" w:hanging="360"/>
      </w:pPr>
    </w:lvl>
    <w:lvl w:ilvl="5" w:tplc="280A001B" w:tentative="1">
      <w:start w:val="1"/>
      <w:numFmt w:val="lowerRoman"/>
      <w:lvlText w:val="%6."/>
      <w:lvlJc w:val="right"/>
      <w:pPr>
        <w:ind w:left="4380" w:hanging="180"/>
      </w:pPr>
    </w:lvl>
    <w:lvl w:ilvl="6" w:tplc="280A000F" w:tentative="1">
      <w:start w:val="1"/>
      <w:numFmt w:val="decimal"/>
      <w:lvlText w:val="%7."/>
      <w:lvlJc w:val="left"/>
      <w:pPr>
        <w:ind w:left="5100" w:hanging="360"/>
      </w:pPr>
    </w:lvl>
    <w:lvl w:ilvl="7" w:tplc="280A0019" w:tentative="1">
      <w:start w:val="1"/>
      <w:numFmt w:val="lowerLetter"/>
      <w:lvlText w:val="%8."/>
      <w:lvlJc w:val="left"/>
      <w:pPr>
        <w:ind w:left="5820" w:hanging="360"/>
      </w:pPr>
    </w:lvl>
    <w:lvl w:ilvl="8" w:tplc="280A001B" w:tentative="1">
      <w:start w:val="1"/>
      <w:numFmt w:val="lowerRoman"/>
      <w:lvlText w:val="%9."/>
      <w:lvlJc w:val="right"/>
      <w:pPr>
        <w:ind w:left="6540" w:hanging="180"/>
      </w:pPr>
    </w:lvl>
  </w:abstractNum>
  <w:abstractNum w:abstractNumId="4" w15:restartNumberingAfterBreak="0">
    <w:nsid w:val="15E34785"/>
    <w:multiLevelType w:val="hybridMultilevel"/>
    <w:tmpl w:val="981C17D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61B2CD7"/>
    <w:multiLevelType w:val="hybridMultilevel"/>
    <w:tmpl w:val="E21619CA"/>
    <w:lvl w:ilvl="0" w:tplc="02721938">
      <w:start w:val="1"/>
      <w:numFmt w:val="lowerLetter"/>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6" w15:restartNumberingAfterBreak="0">
    <w:nsid w:val="1AB53D61"/>
    <w:multiLevelType w:val="hybridMultilevel"/>
    <w:tmpl w:val="F9DC1B90"/>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7" w15:restartNumberingAfterBreak="0">
    <w:nsid w:val="1C117798"/>
    <w:multiLevelType w:val="hybridMultilevel"/>
    <w:tmpl w:val="4BBE1C32"/>
    <w:lvl w:ilvl="0" w:tplc="84B6DD74">
      <w:numFmt w:val="bullet"/>
      <w:lvlText w:val="-"/>
      <w:lvlJc w:val="left"/>
      <w:pPr>
        <w:ind w:left="360" w:hanging="360"/>
      </w:pPr>
      <w:rPr>
        <w:rFonts w:ascii="Century Gothic" w:eastAsiaTheme="minorHAnsi" w:hAnsi="Century Gothic" w:cstheme="minorBid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 w15:restartNumberingAfterBreak="0">
    <w:nsid w:val="1DA62D46"/>
    <w:multiLevelType w:val="multilevel"/>
    <w:tmpl w:val="1ABE38AE"/>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A8B4864"/>
    <w:multiLevelType w:val="hybridMultilevel"/>
    <w:tmpl w:val="FECA48CA"/>
    <w:lvl w:ilvl="0" w:tplc="98A8DA02">
      <w:numFmt w:val="bullet"/>
      <w:lvlText w:val="-"/>
      <w:lvlJc w:val="left"/>
      <w:pPr>
        <w:ind w:left="360" w:hanging="360"/>
      </w:pPr>
      <w:rPr>
        <w:rFonts w:ascii="Century Gothic" w:eastAsiaTheme="minorHAnsi" w:hAnsi="Century Gothic" w:cs="Aria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0" w15:restartNumberingAfterBreak="0">
    <w:nsid w:val="3148511E"/>
    <w:multiLevelType w:val="multilevel"/>
    <w:tmpl w:val="85DCC140"/>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6EC4B06"/>
    <w:multiLevelType w:val="hybridMultilevel"/>
    <w:tmpl w:val="EF8C5B2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37D23E53"/>
    <w:multiLevelType w:val="hybridMultilevel"/>
    <w:tmpl w:val="76BECFDE"/>
    <w:lvl w:ilvl="0" w:tplc="280A0017">
      <w:start w:val="1"/>
      <w:numFmt w:val="low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 w15:restartNumberingAfterBreak="0">
    <w:nsid w:val="3C3E649F"/>
    <w:multiLevelType w:val="hybridMultilevel"/>
    <w:tmpl w:val="90F458F4"/>
    <w:lvl w:ilvl="0" w:tplc="BE7ADBEC">
      <w:numFmt w:val="bullet"/>
      <w:lvlText w:val="-"/>
      <w:lvlJc w:val="left"/>
      <w:pPr>
        <w:ind w:left="360" w:hanging="360"/>
      </w:pPr>
      <w:rPr>
        <w:rFonts w:ascii="Century Gothic" w:eastAsiaTheme="minorHAnsi" w:hAnsi="Century Gothic" w:cs="Aria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4" w15:restartNumberingAfterBreak="0">
    <w:nsid w:val="3EEA67BD"/>
    <w:multiLevelType w:val="hybridMultilevel"/>
    <w:tmpl w:val="B366CA90"/>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42ED43E8"/>
    <w:multiLevelType w:val="hybridMultilevel"/>
    <w:tmpl w:val="A9942BFA"/>
    <w:lvl w:ilvl="0" w:tplc="5B789034">
      <w:start w:val="1"/>
      <w:numFmt w:val="lowerLetter"/>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45505107"/>
    <w:multiLevelType w:val="hybridMultilevel"/>
    <w:tmpl w:val="B22490B2"/>
    <w:lvl w:ilvl="0" w:tplc="280A0013">
      <w:start w:val="1"/>
      <w:numFmt w:val="upperRoman"/>
      <w:lvlText w:val="%1."/>
      <w:lvlJc w:val="right"/>
      <w:pPr>
        <w:ind w:left="72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4D532606"/>
    <w:multiLevelType w:val="hybridMultilevel"/>
    <w:tmpl w:val="FFE450EC"/>
    <w:lvl w:ilvl="0" w:tplc="280A0005">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8" w15:restartNumberingAfterBreak="0">
    <w:nsid w:val="4E8D33A3"/>
    <w:multiLevelType w:val="hybridMultilevel"/>
    <w:tmpl w:val="4C5CF05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5030193C"/>
    <w:multiLevelType w:val="hybridMultilevel"/>
    <w:tmpl w:val="B45016FC"/>
    <w:lvl w:ilvl="0" w:tplc="280A000D">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0" w15:restartNumberingAfterBreak="0">
    <w:nsid w:val="536464C3"/>
    <w:multiLevelType w:val="hybridMultilevel"/>
    <w:tmpl w:val="96AA7BCA"/>
    <w:lvl w:ilvl="0" w:tplc="D0725970">
      <w:start w:val="3"/>
      <w:numFmt w:val="bullet"/>
      <w:lvlText w:val="-"/>
      <w:lvlJc w:val="left"/>
      <w:pPr>
        <w:ind w:left="360" w:hanging="360"/>
      </w:pPr>
      <w:rPr>
        <w:rFonts w:ascii="Arial" w:eastAsia="Calibri" w:hAnsi="Arial" w:cs="Aria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1" w15:restartNumberingAfterBreak="0">
    <w:nsid w:val="618A2FE2"/>
    <w:multiLevelType w:val="hybridMultilevel"/>
    <w:tmpl w:val="46C09308"/>
    <w:lvl w:ilvl="0" w:tplc="280A0017">
      <w:start w:val="1"/>
      <w:numFmt w:val="lowerLetter"/>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67882170"/>
    <w:multiLevelType w:val="hybridMultilevel"/>
    <w:tmpl w:val="B8F0439C"/>
    <w:lvl w:ilvl="0" w:tplc="280A0017">
      <w:start w:val="1"/>
      <w:numFmt w:val="lowerLetter"/>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6FFC7832"/>
    <w:multiLevelType w:val="hybridMultilevel"/>
    <w:tmpl w:val="A6580A76"/>
    <w:lvl w:ilvl="0" w:tplc="280A0001">
      <w:start w:val="1"/>
      <w:numFmt w:val="bullet"/>
      <w:lvlText w:val=""/>
      <w:lvlJc w:val="left"/>
      <w:pPr>
        <w:ind w:left="5028" w:hanging="360"/>
      </w:pPr>
      <w:rPr>
        <w:rFonts w:ascii="Symbol" w:hAnsi="Symbol" w:hint="default"/>
      </w:rPr>
    </w:lvl>
    <w:lvl w:ilvl="1" w:tplc="280A0003" w:tentative="1">
      <w:start w:val="1"/>
      <w:numFmt w:val="bullet"/>
      <w:lvlText w:val="o"/>
      <w:lvlJc w:val="left"/>
      <w:pPr>
        <w:ind w:left="5748" w:hanging="360"/>
      </w:pPr>
      <w:rPr>
        <w:rFonts w:ascii="Courier New" w:hAnsi="Courier New" w:cs="Courier New" w:hint="default"/>
      </w:rPr>
    </w:lvl>
    <w:lvl w:ilvl="2" w:tplc="280A0005" w:tentative="1">
      <w:start w:val="1"/>
      <w:numFmt w:val="bullet"/>
      <w:lvlText w:val=""/>
      <w:lvlJc w:val="left"/>
      <w:pPr>
        <w:ind w:left="6468" w:hanging="360"/>
      </w:pPr>
      <w:rPr>
        <w:rFonts w:ascii="Wingdings" w:hAnsi="Wingdings" w:hint="default"/>
      </w:rPr>
    </w:lvl>
    <w:lvl w:ilvl="3" w:tplc="280A0001" w:tentative="1">
      <w:start w:val="1"/>
      <w:numFmt w:val="bullet"/>
      <w:lvlText w:val=""/>
      <w:lvlJc w:val="left"/>
      <w:pPr>
        <w:ind w:left="7188" w:hanging="360"/>
      </w:pPr>
      <w:rPr>
        <w:rFonts w:ascii="Symbol" w:hAnsi="Symbol" w:hint="default"/>
      </w:rPr>
    </w:lvl>
    <w:lvl w:ilvl="4" w:tplc="280A0003" w:tentative="1">
      <w:start w:val="1"/>
      <w:numFmt w:val="bullet"/>
      <w:lvlText w:val="o"/>
      <w:lvlJc w:val="left"/>
      <w:pPr>
        <w:ind w:left="7908" w:hanging="360"/>
      </w:pPr>
      <w:rPr>
        <w:rFonts w:ascii="Courier New" w:hAnsi="Courier New" w:cs="Courier New" w:hint="default"/>
      </w:rPr>
    </w:lvl>
    <w:lvl w:ilvl="5" w:tplc="280A0005" w:tentative="1">
      <w:start w:val="1"/>
      <w:numFmt w:val="bullet"/>
      <w:lvlText w:val=""/>
      <w:lvlJc w:val="left"/>
      <w:pPr>
        <w:ind w:left="8628" w:hanging="360"/>
      </w:pPr>
      <w:rPr>
        <w:rFonts w:ascii="Wingdings" w:hAnsi="Wingdings" w:hint="default"/>
      </w:rPr>
    </w:lvl>
    <w:lvl w:ilvl="6" w:tplc="280A0001" w:tentative="1">
      <w:start w:val="1"/>
      <w:numFmt w:val="bullet"/>
      <w:lvlText w:val=""/>
      <w:lvlJc w:val="left"/>
      <w:pPr>
        <w:ind w:left="9348" w:hanging="360"/>
      </w:pPr>
      <w:rPr>
        <w:rFonts w:ascii="Symbol" w:hAnsi="Symbol" w:hint="default"/>
      </w:rPr>
    </w:lvl>
    <w:lvl w:ilvl="7" w:tplc="280A0003" w:tentative="1">
      <w:start w:val="1"/>
      <w:numFmt w:val="bullet"/>
      <w:lvlText w:val="o"/>
      <w:lvlJc w:val="left"/>
      <w:pPr>
        <w:ind w:left="10068" w:hanging="360"/>
      </w:pPr>
      <w:rPr>
        <w:rFonts w:ascii="Courier New" w:hAnsi="Courier New" w:cs="Courier New" w:hint="default"/>
      </w:rPr>
    </w:lvl>
    <w:lvl w:ilvl="8" w:tplc="280A0005" w:tentative="1">
      <w:start w:val="1"/>
      <w:numFmt w:val="bullet"/>
      <w:lvlText w:val=""/>
      <w:lvlJc w:val="left"/>
      <w:pPr>
        <w:ind w:left="10788" w:hanging="360"/>
      </w:pPr>
      <w:rPr>
        <w:rFonts w:ascii="Wingdings" w:hAnsi="Wingdings" w:hint="default"/>
      </w:rPr>
    </w:lvl>
  </w:abstractNum>
  <w:abstractNum w:abstractNumId="24" w15:restartNumberingAfterBreak="0">
    <w:nsid w:val="73902F15"/>
    <w:multiLevelType w:val="hybridMultilevel"/>
    <w:tmpl w:val="D2882B02"/>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5" w15:restartNumberingAfterBreak="0">
    <w:nsid w:val="7A740FAC"/>
    <w:multiLevelType w:val="multilevel"/>
    <w:tmpl w:val="41CCBE20"/>
    <w:lvl w:ilvl="0">
      <w:start w:val="1"/>
      <w:numFmt w:val="upperRoman"/>
      <w:lvlText w:val="%1."/>
      <w:lvlJc w:val="left"/>
      <w:pPr>
        <w:ind w:left="1080" w:hanging="720"/>
      </w:pPr>
      <w:rPr>
        <w:rFonts w:hint="default"/>
      </w:rPr>
    </w:lvl>
    <w:lvl w:ilvl="1">
      <w:start w:val="1"/>
      <w:numFmt w:val="decimal"/>
      <w:isLgl/>
      <w:lvlText w:val="%1.%2."/>
      <w:lvlJc w:val="left"/>
      <w:pPr>
        <w:ind w:left="825" w:hanging="46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AB839A7"/>
    <w:multiLevelType w:val="hybridMultilevel"/>
    <w:tmpl w:val="76064838"/>
    <w:lvl w:ilvl="0" w:tplc="053C11AC">
      <w:start w:val="1"/>
      <w:numFmt w:val="upperLetter"/>
      <w:lvlText w:val="%1)"/>
      <w:lvlJc w:val="left"/>
      <w:pPr>
        <w:ind w:left="360" w:hanging="360"/>
      </w:pPr>
      <w:rPr>
        <w:rFonts w:hint="default"/>
        <w:b w:val="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7" w15:restartNumberingAfterBreak="0">
    <w:nsid w:val="7D4816CC"/>
    <w:multiLevelType w:val="hybridMultilevel"/>
    <w:tmpl w:val="72047EA4"/>
    <w:lvl w:ilvl="0" w:tplc="3C18B8BC">
      <w:start w:val="1"/>
      <w:numFmt w:val="lowerLetter"/>
      <w:lvlText w:val="%1)"/>
      <w:lvlJc w:val="left"/>
      <w:pPr>
        <w:ind w:left="1440" w:hanging="360"/>
      </w:pPr>
      <w:rPr>
        <w:rFonts w:asciiTheme="minorHAnsi" w:hAnsiTheme="minorHAnsi" w:cstheme="minorBidi" w:hint="default"/>
        <w:sz w:val="22"/>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8" w15:restartNumberingAfterBreak="0">
    <w:nsid w:val="7F10679F"/>
    <w:multiLevelType w:val="hybridMultilevel"/>
    <w:tmpl w:val="5F76B8F0"/>
    <w:lvl w:ilvl="0" w:tplc="3DBE24FC">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1"/>
  </w:num>
  <w:num w:numId="4">
    <w:abstractNumId w:val="7"/>
  </w:num>
  <w:num w:numId="5">
    <w:abstractNumId w:val="12"/>
  </w:num>
  <w:num w:numId="6">
    <w:abstractNumId w:val="1"/>
  </w:num>
  <w:num w:numId="7">
    <w:abstractNumId w:val="28"/>
  </w:num>
  <w:num w:numId="8">
    <w:abstractNumId w:val="16"/>
  </w:num>
  <w:num w:numId="9">
    <w:abstractNumId w:val="25"/>
  </w:num>
  <w:num w:numId="10">
    <w:abstractNumId w:val="27"/>
  </w:num>
  <w:num w:numId="11">
    <w:abstractNumId w:val="4"/>
  </w:num>
  <w:num w:numId="12">
    <w:abstractNumId w:val="18"/>
  </w:num>
  <w:num w:numId="13">
    <w:abstractNumId w:val="15"/>
  </w:num>
  <w:num w:numId="14">
    <w:abstractNumId w:val="10"/>
  </w:num>
  <w:num w:numId="15">
    <w:abstractNumId w:val="22"/>
  </w:num>
  <w:num w:numId="16">
    <w:abstractNumId w:val="2"/>
  </w:num>
  <w:num w:numId="17">
    <w:abstractNumId w:val="0"/>
  </w:num>
  <w:num w:numId="18">
    <w:abstractNumId w:val="5"/>
  </w:num>
  <w:num w:numId="19">
    <w:abstractNumId w:val="3"/>
  </w:num>
  <w:num w:numId="20">
    <w:abstractNumId w:val="26"/>
  </w:num>
  <w:num w:numId="21">
    <w:abstractNumId w:val="23"/>
  </w:num>
  <w:num w:numId="22">
    <w:abstractNumId w:val="19"/>
  </w:num>
  <w:num w:numId="23">
    <w:abstractNumId w:val="17"/>
  </w:num>
  <w:num w:numId="24">
    <w:abstractNumId w:val="21"/>
  </w:num>
  <w:num w:numId="25">
    <w:abstractNumId w:val="14"/>
  </w:num>
  <w:num w:numId="26">
    <w:abstractNumId w:val="6"/>
  </w:num>
  <w:num w:numId="27">
    <w:abstractNumId w:val="24"/>
  </w:num>
  <w:num w:numId="28">
    <w:abstractNumId w:val="8"/>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EA1"/>
    <w:rsid w:val="00002FE6"/>
    <w:rsid w:val="00015D4E"/>
    <w:rsid w:val="00040CCE"/>
    <w:rsid w:val="000414B7"/>
    <w:rsid w:val="000419EE"/>
    <w:rsid w:val="000518AA"/>
    <w:rsid w:val="000601A1"/>
    <w:rsid w:val="00061282"/>
    <w:rsid w:val="00064402"/>
    <w:rsid w:val="00067815"/>
    <w:rsid w:val="000706CB"/>
    <w:rsid w:val="00070E30"/>
    <w:rsid w:val="0007599D"/>
    <w:rsid w:val="00080643"/>
    <w:rsid w:val="0008375F"/>
    <w:rsid w:val="00083987"/>
    <w:rsid w:val="00085432"/>
    <w:rsid w:val="00085AFA"/>
    <w:rsid w:val="00086103"/>
    <w:rsid w:val="00093532"/>
    <w:rsid w:val="00097740"/>
    <w:rsid w:val="000A207D"/>
    <w:rsid w:val="000A221D"/>
    <w:rsid w:val="000B30DE"/>
    <w:rsid w:val="000B5C2C"/>
    <w:rsid w:val="000B7CB2"/>
    <w:rsid w:val="000D0C8B"/>
    <w:rsid w:val="000D6FBB"/>
    <w:rsid w:val="000E08CA"/>
    <w:rsid w:val="000E5875"/>
    <w:rsid w:val="00130D41"/>
    <w:rsid w:val="0013291C"/>
    <w:rsid w:val="0013763B"/>
    <w:rsid w:val="00137C46"/>
    <w:rsid w:val="00137F05"/>
    <w:rsid w:val="00150C2D"/>
    <w:rsid w:val="00152E6F"/>
    <w:rsid w:val="00154E5B"/>
    <w:rsid w:val="0015613B"/>
    <w:rsid w:val="00165563"/>
    <w:rsid w:val="00165BF3"/>
    <w:rsid w:val="001803E7"/>
    <w:rsid w:val="00186372"/>
    <w:rsid w:val="00190B51"/>
    <w:rsid w:val="001B325F"/>
    <w:rsid w:val="001C7D29"/>
    <w:rsid w:val="001D66BA"/>
    <w:rsid w:val="001E1B00"/>
    <w:rsid w:val="001F21B9"/>
    <w:rsid w:val="002028D0"/>
    <w:rsid w:val="002250BD"/>
    <w:rsid w:val="0023660D"/>
    <w:rsid w:val="0024331B"/>
    <w:rsid w:val="00245CB2"/>
    <w:rsid w:val="00246DE2"/>
    <w:rsid w:val="00264E43"/>
    <w:rsid w:val="002727FA"/>
    <w:rsid w:val="002779FE"/>
    <w:rsid w:val="00277D05"/>
    <w:rsid w:val="00293581"/>
    <w:rsid w:val="002977BA"/>
    <w:rsid w:val="002C535E"/>
    <w:rsid w:val="002D03EC"/>
    <w:rsid w:val="002E0804"/>
    <w:rsid w:val="002F2F57"/>
    <w:rsid w:val="003002FC"/>
    <w:rsid w:val="00301512"/>
    <w:rsid w:val="0030561F"/>
    <w:rsid w:val="00306728"/>
    <w:rsid w:val="003106C5"/>
    <w:rsid w:val="00330A9A"/>
    <w:rsid w:val="003328C3"/>
    <w:rsid w:val="0033640A"/>
    <w:rsid w:val="00341D87"/>
    <w:rsid w:val="00347F27"/>
    <w:rsid w:val="00352A73"/>
    <w:rsid w:val="00362221"/>
    <w:rsid w:val="003641A5"/>
    <w:rsid w:val="003722A6"/>
    <w:rsid w:val="00373506"/>
    <w:rsid w:val="00373D3A"/>
    <w:rsid w:val="00394DA9"/>
    <w:rsid w:val="0039563D"/>
    <w:rsid w:val="00397DA7"/>
    <w:rsid w:val="003A2FCD"/>
    <w:rsid w:val="003A58F1"/>
    <w:rsid w:val="003B1EE2"/>
    <w:rsid w:val="003C3E85"/>
    <w:rsid w:val="003D1D87"/>
    <w:rsid w:val="003D2F8C"/>
    <w:rsid w:val="003D6D2E"/>
    <w:rsid w:val="003E2782"/>
    <w:rsid w:val="003E3B62"/>
    <w:rsid w:val="00403096"/>
    <w:rsid w:val="004246F5"/>
    <w:rsid w:val="0044386B"/>
    <w:rsid w:val="0046592B"/>
    <w:rsid w:val="00481FA9"/>
    <w:rsid w:val="0048220D"/>
    <w:rsid w:val="00483159"/>
    <w:rsid w:val="004919FC"/>
    <w:rsid w:val="00492DC5"/>
    <w:rsid w:val="004A2290"/>
    <w:rsid w:val="004A3DD7"/>
    <w:rsid w:val="004B488B"/>
    <w:rsid w:val="004B5851"/>
    <w:rsid w:val="004B78A5"/>
    <w:rsid w:val="004C3E72"/>
    <w:rsid w:val="004D30C6"/>
    <w:rsid w:val="004D6EA3"/>
    <w:rsid w:val="004F0168"/>
    <w:rsid w:val="004F47D6"/>
    <w:rsid w:val="00505B9E"/>
    <w:rsid w:val="00516924"/>
    <w:rsid w:val="00516B96"/>
    <w:rsid w:val="00525D2F"/>
    <w:rsid w:val="0053278F"/>
    <w:rsid w:val="00541F5F"/>
    <w:rsid w:val="00543BAC"/>
    <w:rsid w:val="00544663"/>
    <w:rsid w:val="00544B14"/>
    <w:rsid w:val="00545E65"/>
    <w:rsid w:val="00552118"/>
    <w:rsid w:val="00561AC8"/>
    <w:rsid w:val="00562998"/>
    <w:rsid w:val="00565D93"/>
    <w:rsid w:val="005660E9"/>
    <w:rsid w:val="005712A4"/>
    <w:rsid w:val="005740DB"/>
    <w:rsid w:val="00580E21"/>
    <w:rsid w:val="00584255"/>
    <w:rsid w:val="0058448A"/>
    <w:rsid w:val="00596850"/>
    <w:rsid w:val="00597731"/>
    <w:rsid w:val="005C0962"/>
    <w:rsid w:val="005C3D59"/>
    <w:rsid w:val="005D2C95"/>
    <w:rsid w:val="005E11ED"/>
    <w:rsid w:val="005F185C"/>
    <w:rsid w:val="006030C9"/>
    <w:rsid w:val="0060592B"/>
    <w:rsid w:val="006179DC"/>
    <w:rsid w:val="00620321"/>
    <w:rsid w:val="006322C4"/>
    <w:rsid w:val="00660BED"/>
    <w:rsid w:val="00662C35"/>
    <w:rsid w:val="00672ECB"/>
    <w:rsid w:val="0067628C"/>
    <w:rsid w:val="006840FF"/>
    <w:rsid w:val="00685201"/>
    <w:rsid w:val="00691246"/>
    <w:rsid w:val="006954E4"/>
    <w:rsid w:val="006A2267"/>
    <w:rsid w:val="006A2EAF"/>
    <w:rsid w:val="006A5B0B"/>
    <w:rsid w:val="006A7392"/>
    <w:rsid w:val="006A74DD"/>
    <w:rsid w:val="006B5121"/>
    <w:rsid w:val="006C0ED4"/>
    <w:rsid w:val="006D40DB"/>
    <w:rsid w:val="006E7B44"/>
    <w:rsid w:val="006F562D"/>
    <w:rsid w:val="007010D7"/>
    <w:rsid w:val="0072013D"/>
    <w:rsid w:val="00723CF8"/>
    <w:rsid w:val="007263F7"/>
    <w:rsid w:val="00732991"/>
    <w:rsid w:val="00736733"/>
    <w:rsid w:val="00745AF8"/>
    <w:rsid w:val="00750909"/>
    <w:rsid w:val="00762FD1"/>
    <w:rsid w:val="0078187A"/>
    <w:rsid w:val="00790333"/>
    <w:rsid w:val="007926BF"/>
    <w:rsid w:val="007B0A8B"/>
    <w:rsid w:val="007B1AF0"/>
    <w:rsid w:val="007B1EC0"/>
    <w:rsid w:val="007B737C"/>
    <w:rsid w:val="007C4FDC"/>
    <w:rsid w:val="007D11D7"/>
    <w:rsid w:val="007D598D"/>
    <w:rsid w:val="007D6A32"/>
    <w:rsid w:val="007F5437"/>
    <w:rsid w:val="00803053"/>
    <w:rsid w:val="008048A1"/>
    <w:rsid w:val="00806E79"/>
    <w:rsid w:val="008076ED"/>
    <w:rsid w:val="00810C22"/>
    <w:rsid w:val="0082132C"/>
    <w:rsid w:val="00823F7E"/>
    <w:rsid w:val="00824F7D"/>
    <w:rsid w:val="00825283"/>
    <w:rsid w:val="00826A8F"/>
    <w:rsid w:val="00834CE2"/>
    <w:rsid w:val="0083680F"/>
    <w:rsid w:val="00837FDD"/>
    <w:rsid w:val="008456CB"/>
    <w:rsid w:val="008547B7"/>
    <w:rsid w:val="0087120B"/>
    <w:rsid w:val="00871ADB"/>
    <w:rsid w:val="008805B2"/>
    <w:rsid w:val="00881FF2"/>
    <w:rsid w:val="00883591"/>
    <w:rsid w:val="008A0717"/>
    <w:rsid w:val="008B7F48"/>
    <w:rsid w:val="008C06EB"/>
    <w:rsid w:val="008C703B"/>
    <w:rsid w:val="008D2161"/>
    <w:rsid w:val="008D3C1D"/>
    <w:rsid w:val="008D5077"/>
    <w:rsid w:val="008E2F0C"/>
    <w:rsid w:val="008E40F7"/>
    <w:rsid w:val="008F7975"/>
    <w:rsid w:val="009116C8"/>
    <w:rsid w:val="0092163B"/>
    <w:rsid w:val="00932077"/>
    <w:rsid w:val="00954396"/>
    <w:rsid w:val="00961F48"/>
    <w:rsid w:val="00964C1E"/>
    <w:rsid w:val="00987C25"/>
    <w:rsid w:val="00993D86"/>
    <w:rsid w:val="009A7DC2"/>
    <w:rsid w:val="009B5F14"/>
    <w:rsid w:val="009C588F"/>
    <w:rsid w:val="009C7592"/>
    <w:rsid w:val="009E1A4F"/>
    <w:rsid w:val="009F17C7"/>
    <w:rsid w:val="00A01789"/>
    <w:rsid w:val="00A10AF0"/>
    <w:rsid w:val="00A41C28"/>
    <w:rsid w:val="00A46725"/>
    <w:rsid w:val="00A505B8"/>
    <w:rsid w:val="00A509E6"/>
    <w:rsid w:val="00A513C8"/>
    <w:rsid w:val="00A575DB"/>
    <w:rsid w:val="00A60F5C"/>
    <w:rsid w:val="00A62A92"/>
    <w:rsid w:val="00A7746E"/>
    <w:rsid w:val="00A82E1A"/>
    <w:rsid w:val="00A83ECC"/>
    <w:rsid w:val="00A953E6"/>
    <w:rsid w:val="00AA28DC"/>
    <w:rsid w:val="00AA5C6F"/>
    <w:rsid w:val="00AB0DDB"/>
    <w:rsid w:val="00AB13D2"/>
    <w:rsid w:val="00AB20AD"/>
    <w:rsid w:val="00AC421D"/>
    <w:rsid w:val="00AC62B3"/>
    <w:rsid w:val="00AE347B"/>
    <w:rsid w:val="00AE3A22"/>
    <w:rsid w:val="00AF6DFB"/>
    <w:rsid w:val="00B11A08"/>
    <w:rsid w:val="00B15560"/>
    <w:rsid w:val="00B21442"/>
    <w:rsid w:val="00B2342A"/>
    <w:rsid w:val="00B2485E"/>
    <w:rsid w:val="00B3433B"/>
    <w:rsid w:val="00B36DD7"/>
    <w:rsid w:val="00B37A2E"/>
    <w:rsid w:val="00B5385E"/>
    <w:rsid w:val="00B53CB0"/>
    <w:rsid w:val="00B56724"/>
    <w:rsid w:val="00B72EC6"/>
    <w:rsid w:val="00B84661"/>
    <w:rsid w:val="00B87EFA"/>
    <w:rsid w:val="00B87F6B"/>
    <w:rsid w:val="00B91D71"/>
    <w:rsid w:val="00B932C6"/>
    <w:rsid w:val="00BA2CDA"/>
    <w:rsid w:val="00BA533B"/>
    <w:rsid w:val="00BB04C7"/>
    <w:rsid w:val="00BB7AF6"/>
    <w:rsid w:val="00BC3E93"/>
    <w:rsid w:val="00BC62C4"/>
    <w:rsid w:val="00BD2FD1"/>
    <w:rsid w:val="00BD59C8"/>
    <w:rsid w:val="00BE5EF8"/>
    <w:rsid w:val="00BF13D5"/>
    <w:rsid w:val="00BF454A"/>
    <w:rsid w:val="00BF688E"/>
    <w:rsid w:val="00C037A4"/>
    <w:rsid w:val="00C05267"/>
    <w:rsid w:val="00C06D7F"/>
    <w:rsid w:val="00C26159"/>
    <w:rsid w:val="00C26287"/>
    <w:rsid w:val="00C315FF"/>
    <w:rsid w:val="00C336C8"/>
    <w:rsid w:val="00C35A62"/>
    <w:rsid w:val="00C44741"/>
    <w:rsid w:val="00C52426"/>
    <w:rsid w:val="00C61C63"/>
    <w:rsid w:val="00C779BE"/>
    <w:rsid w:val="00C860EC"/>
    <w:rsid w:val="00C93AB6"/>
    <w:rsid w:val="00C93FDD"/>
    <w:rsid w:val="00C9572A"/>
    <w:rsid w:val="00CA0DE3"/>
    <w:rsid w:val="00CA3556"/>
    <w:rsid w:val="00CA6D95"/>
    <w:rsid w:val="00CB64A6"/>
    <w:rsid w:val="00CD08DD"/>
    <w:rsid w:val="00CD3186"/>
    <w:rsid w:val="00CD5075"/>
    <w:rsid w:val="00CE4673"/>
    <w:rsid w:val="00CF312D"/>
    <w:rsid w:val="00CF46D5"/>
    <w:rsid w:val="00D07742"/>
    <w:rsid w:val="00D130B2"/>
    <w:rsid w:val="00D236B1"/>
    <w:rsid w:val="00D24616"/>
    <w:rsid w:val="00D265A3"/>
    <w:rsid w:val="00D46394"/>
    <w:rsid w:val="00D51CB1"/>
    <w:rsid w:val="00D70B79"/>
    <w:rsid w:val="00D70EA1"/>
    <w:rsid w:val="00D74D36"/>
    <w:rsid w:val="00D760C4"/>
    <w:rsid w:val="00D808ED"/>
    <w:rsid w:val="00D8112C"/>
    <w:rsid w:val="00D90ACA"/>
    <w:rsid w:val="00DA48D7"/>
    <w:rsid w:val="00DA49F3"/>
    <w:rsid w:val="00DA7765"/>
    <w:rsid w:val="00DB14CF"/>
    <w:rsid w:val="00DB329B"/>
    <w:rsid w:val="00DD662A"/>
    <w:rsid w:val="00DF03CC"/>
    <w:rsid w:val="00DF4EE3"/>
    <w:rsid w:val="00E176C3"/>
    <w:rsid w:val="00E209F2"/>
    <w:rsid w:val="00E30778"/>
    <w:rsid w:val="00E34AE8"/>
    <w:rsid w:val="00E43B63"/>
    <w:rsid w:val="00E44ABE"/>
    <w:rsid w:val="00E71B43"/>
    <w:rsid w:val="00E74CE2"/>
    <w:rsid w:val="00E75F01"/>
    <w:rsid w:val="00EA7A7A"/>
    <w:rsid w:val="00EB6828"/>
    <w:rsid w:val="00EC35C6"/>
    <w:rsid w:val="00EC4C2B"/>
    <w:rsid w:val="00EC7274"/>
    <w:rsid w:val="00ED0AC1"/>
    <w:rsid w:val="00EF386D"/>
    <w:rsid w:val="00EF7BCD"/>
    <w:rsid w:val="00F053FF"/>
    <w:rsid w:val="00F05AB3"/>
    <w:rsid w:val="00F05DE9"/>
    <w:rsid w:val="00F061CE"/>
    <w:rsid w:val="00F07B03"/>
    <w:rsid w:val="00F1407E"/>
    <w:rsid w:val="00F21CEE"/>
    <w:rsid w:val="00F277E6"/>
    <w:rsid w:val="00F47DAC"/>
    <w:rsid w:val="00F52519"/>
    <w:rsid w:val="00F5794A"/>
    <w:rsid w:val="00F635E5"/>
    <w:rsid w:val="00F63B21"/>
    <w:rsid w:val="00F64D66"/>
    <w:rsid w:val="00F65619"/>
    <w:rsid w:val="00F6626C"/>
    <w:rsid w:val="00F66635"/>
    <w:rsid w:val="00F67477"/>
    <w:rsid w:val="00F709B7"/>
    <w:rsid w:val="00F72D86"/>
    <w:rsid w:val="00F7711C"/>
    <w:rsid w:val="00F837C1"/>
    <w:rsid w:val="00F83BE0"/>
    <w:rsid w:val="00F86AFA"/>
    <w:rsid w:val="00FB0AB7"/>
    <w:rsid w:val="00FB17A0"/>
    <w:rsid w:val="00FB7DCD"/>
    <w:rsid w:val="00FC7943"/>
    <w:rsid w:val="00FD5F2B"/>
    <w:rsid w:val="00FE3D1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7D333B65"/>
  <w15:chartTrackingRefBased/>
  <w15:docId w15:val="{C02BEB56-7448-44D8-B3F2-DF1FA0E86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7D6"/>
    <w:pPr>
      <w:spacing w:line="256" w:lineRule="auto"/>
    </w:pPr>
  </w:style>
  <w:style w:type="paragraph" w:styleId="Ttulo2">
    <w:name w:val="heading 2"/>
    <w:basedOn w:val="Normal"/>
    <w:next w:val="Normal"/>
    <w:link w:val="Ttulo2Car"/>
    <w:uiPriority w:val="9"/>
    <w:semiHidden/>
    <w:unhideWhenUsed/>
    <w:qFormat/>
    <w:rsid w:val="000518AA"/>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0EA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70EA1"/>
  </w:style>
  <w:style w:type="paragraph" w:styleId="Piedepgina">
    <w:name w:val="footer"/>
    <w:basedOn w:val="Normal"/>
    <w:link w:val="PiedepginaCar"/>
    <w:uiPriority w:val="99"/>
    <w:unhideWhenUsed/>
    <w:rsid w:val="00D70EA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70EA1"/>
  </w:style>
  <w:style w:type="paragraph" w:styleId="Encabezadodemensaje">
    <w:name w:val="Message Header"/>
    <w:basedOn w:val="Normal"/>
    <w:link w:val="EncabezadodemensajeCar"/>
    <w:unhideWhenUsed/>
    <w:rsid w:val="004F47D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Arial" w:eastAsia="Times New Roman" w:hAnsi="Arial" w:cs="Arial"/>
      <w:lang w:val="es-ES" w:eastAsia="es-ES"/>
    </w:rPr>
  </w:style>
  <w:style w:type="character" w:customStyle="1" w:styleId="EncabezadodemensajeCar">
    <w:name w:val="Encabezado de mensaje Car"/>
    <w:basedOn w:val="Fuentedeprrafopredeter"/>
    <w:link w:val="Encabezadodemensaje"/>
    <w:rsid w:val="004F47D6"/>
    <w:rPr>
      <w:rFonts w:ascii="Arial" w:eastAsia="Times New Roman" w:hAnsi="Arial" w:cs="Arial"/>
      <w:shd w:val="pct20" w:color="auto" w:fill="auto"/>
      <w:lang w:val="es-ES" w:eastAsia="es-ES"/>
    </w:rPr>
  </w:style>
  <w:style w:type="paragraph" w:styleId="Textodeglobo">
    <w:name w:val="Balloon Text"/>
    <w:basedOn w:val="Normal"/>
    <w:link w:val="TextodegloboCar"/>
    <w:uiPriority w:val="99"/>
    <w:semiHidden/>
    <w:unhideWhenUsed/>
    <w:rsid w:val="00525D2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5D2F"/>
    <w:rPr>
      <w:rFonts w:ascii="Segoe UI" w:hAnsi="Segoe UI" w:cs="Segoe UI"/>
      <w:sz w:val="18"/>
      <w:szCs w:val="18"/>
    </w:rPr>
  </w:style>
  <w:style w:type="paragraph" w:styleId="Prrafodelista">
    <w:name w:val="List Paragraph"/>
    <w:basedOn w:val="Normal"/>
    <w:uiPriority w:val="34"/>
    <w:qFormat/>
    <w:rsid w:val="00BD2FD1"/>
    <w:pPr>
      <w:spacing w:line="259" w:lineRule="auto"/>
      <w:ind w:left="720"/>
      <w:contextualSpacing/>
    </w:pPr>
  </w:style>
  <w:style w:type="character" w:customStyle="1" w:styleId="Ttulo2Car">
    <w:name w:val="Título 2 Car"/>
    <w:basedOn w:val="Fuentedeprrafopredeter"/>
    <w:link w:val="Ttulo2"/>
    <w:uiPriority w:val="9"/>
    <w:semiHidden/>
    <w:rsid w:val="000518AA"/>
    <w:rPr>
      <w:rFonts w:asciiTheme="majorHAnsi" w:eastAsiaTheme="majorEastAsia" w:hAnsiTheme="majorHAnsi" w:cstheme="majorBidi"/>
      <w:color w:val="2F5496" w:themeColor="accent1" w:themeShade="BF"/>
      <w:sz w:val="26"/>
      <w:szCs w:val="26"/>
    </w:rPr>
  </w:style>
  <w:style w:type="character" w:styleId="Hipervnculo">
    <w:name w:val="Hyperlink"/>
    <w:basedOn w:val="Fuentedeprrafopredeter"/>
    <w:uiPriority w:val="99"/>
    <w:unhideWhenUsed/>
    <w:rsid w:val="00B36D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067131">
      <w:bodyDiv w:val="1"/>
      <w:marLeft w:val="0"/>
      <w:marRight w:val="0"/>
      <w:marTop w:val="0"/>
      <w:marBottom w:val="0"/>
      <w:divBdr>
        <w:top w:val="none" w:sz="0" w:space="0" w:color="auto"/>
        <w:left w:val="none" w:sz="0" w:space="0" w:color="auto"/>
        <w:bottom w:val="none" w:sz="0" w:space="0" w:color="auto"/>
        <w:right w:val="none" w:sz="0" w:space="0" w:color="auto"/>
      </w:divBdr>
    </w:div>
    <w:div w:id="123131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sonal@munipuntanegra.gob.pe"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11</Pages>
  <Words>4260</Words>
  <Characters>23435</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img 01</dc:creator>
  <cp:keywords/>
  <dc:description/>
  <cp:lastModifiedBy>Administrador</cp:lastModifiedBy>
  <cp:revision>121</cp:revision>
  <cp:lastPrinted>2020-10-14T19:22:00Z</cp:lastPrinted>
  <dcterms:created xsi:type="dcterms:W3CDTF">2020-08-17T16:43:00Z</dcterms:created>
  <dcterms:modified xsi:type="dcterms:W3CDTF">2021-01-13T19:49:00Z</dcterms:modified>
</cp:coreProperties>
</file>